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104C6E" w:rsidRDefault="00760FD1">
      <w:pPr>
        <w:kinsoku w:val="0"/>
        <w:overflowPunct w:val="0"/>
        <w:autoSpaceDE/>
        <w:autoSpaceDN/>
        <w:adjustRightInd/>
        <w:spacing w:before="3" w:line="290" w:lineRule="exact"/>
        <w:jc w:val="center"/>
        <w:textAlignment w:val="baseline"/>
        <w:rPr>
          <w:b/>
          <w:spacing w:val="2"/>
          <w:sz w:val="26"/>
          <w:szCs w:val="26"/>
          <w:lang w:val="es-ES" w:eastAsia="es-ES"/>
        </w:rPr>
      </w:pPr>
      <w:r w:rsidRPr="00104C6E">
        <w:rPr>
          <w:b/>
          <w:spacing w:val="2"/>
          <w:sz w:val="26"/>
          <w:szCs w:val="26"/>
          <w:lang w:val="es-ES" w:eastAsia="es-ES"/>
        </w:rPr>
        <w:t>Resolución No. TAT-3188-2017</w:t>
      </w:r>
    </w:p>
    <w:p w:rsidR="00000000" w:rsidRDefault="00760FD1" w:rsidP="00FC3E44">
      <w:pPr>
        <w:kinsoku w:val="0"/>
        <w:overflowPunct w:val="0"/>
        <w:autoSpaceDE/>
        <w:autoSpaceDN/>
        <w:adjustRightInd/>
        <w:spacing w:before="517" w:line="290" w:lineRule="exact"/>
        <w:jc w:val="both"/>
        <w:textAlignment w:val="baseline"/>
        <w:rPr>
          <w:sz w:val="26"/>
          <w:szCs w:val="26"/>
          <w:lang w:val="es-ES" w:eastAsia="es-ES"/>
        </w:rPr>
      </w:pPr>
      <w:r w:rsidRPr="00FC3E44">
        <w:rPr>
          <w:b/>
          <w:spacing w:val="10"/>
          <w:sz w:val="26"/>
          <w:szCs w:val="26"/>
          <w:lang w:val="es-ES" w:eastAsia="es-ES"/>
        </w:rPr>
        <w:t>TRIBUNAL ADMINISTRATIVO DE TRANSPORTE.-</w:t>
      </w:r>
      <w:r>
        <w:rPr>
          <w:spacing w:val="10"/>
          <w:sz w:val="26"/>
          <w:szCs w:val="26"/>
          <w:lang w:val="es-ES" w:eastAsia="es-ES"/>
        </w:rPr>
        <w:t xml:space="preserve"> San José, a las </w:t>
      </w:r>
      <w:r>
        <w:rPr>
          <w:spacing w:val="10"/>
          <w:sz w:val="26"/>
          <w:szCs w:val="26"/>
          <w:lang w:val="es-ES" w:eastAsia="es-ES"/>
        </w:rPr>
        <w:t>10:06</w:t>
      </w:r>
      <w:r w:rsidR="00FC3E44">
        <w:rPr>
          <w:spacing w:val="10"/>
          <w:sz w:val="26"/>
          <w:szCs w:val="26"/>
          <w:lang w:val="es-ES" w:eastAsia="es-ES"/>
        </w:rPr>
        <w:t xml:space="preserve"> </w:t>
      </w:r>
      <w:r>
        <w:rPr>
          <w:sz w:val="26"/>
          <w:szCs w:val="26"/>
          <w:lang w:val="es-ES" w:eastAsia="es-ES"/>
        </w:rPr>
        <w:t>horas del día Dos del mes de Marzo del Dos Mil Diecisiete.</w:t>
      </w:r>
      <w:r w:rsidR="00FC3E44">
        <w:rPr>
          <w:sz w:val="26"/>
          <w:szCs w:val="26"/>
          <w:lang w:val="es-ES" w:eastAsia="es-ES"/>
        </w:rPr>
        <w:t>----------------------</w:t>
      </w:r>
      <w:r>
        <w:rPr>
          <w:sz w:val="26"/>
          <w:szCs w:val="26"/>
          <w:lang w:val="es-ES" w:eastAsia="es-ES"/>
        </w:rPr>
        <w:tab/>
      </w:r>
    </w:p>
    <w:p w:rsidR="00000000" w:rsidRDefault="00760FD1">
      <w:pPr>
        <w:kinsoku w:val="0"/>
        <w:overflowPunct w:val="0"/>
        <w:autoSpaceDE/>
        <w:autoSpaceDN/>
        <w:adjustRightInd/>
        <w:spacing w:before="436" w:line="343" w:lineRule="exact"/>
        <w:ind w:right="72"/>
        <w:jc w:val="both"/>
        <w:textAlignment w:val="baseline"/>
        <w:rPr>
          <w:sz w:val="24"/>
          <w:szCs w:val="24"/>
          <w:lang w:eastAsia="en-US"/>
        </w:rPr>
      </w:pPr>
      <w:r>
        <w:rPr>
          <w:sz w:val="26"/>
          <w:szCs w:val="26"/>
          <w:lang w:val="es-ES" w:eastAsia="es-ES"/>
        </w:rPr>
        <w:t xml:space="preserve">Se conoce por este medio de </w:t>
      </w:r>
      <w:r w:rsidRPr="00FC3E44">
        <w:rPr>
          <w:b/>
          <w:sz w:val="26"/>
          <w:szCs w:val="26"/>
          <w:lang w:val="es-ES" w:eastAsia="es-ES"/>
        </w:rPr>
        <w:t>RECURSO DE APELACIÓN</w:t>
      </w:r>
      <w:r>
        <w:rPr>
          <w:sz w:val="26"/>
          <w:szCs w:val="26"/>
          <w:lang w:val="es-ES" w:eastAsia="es-ES"/>
        </w:rPr>
        <w:t xml:space="preserve"> en subsidio y de </w:t>
      </w:r>
      <w:r w:rsidRPr="00FC3E44">
        <w:rPr>
          <w:b/>
          <w:sz w:val="26"/>
          <w:szCs w:val="26"/>
          <w:lang w:val="es-ES" w:eastAsia="es-ES"/>
        </w:rPr>
        <w:t>INCIDENTE DE NULIDAD ABSOLUTA</w:t>
      </w:r>
      <w:r>
        <w:rPr>
          <w:sz w:val="26"/>
          <w:szCs w:val="26"/>
          <w:lang w:val="es-ES" w:eastAsia="es-ES"/>
        </w:rPr>
        <w:t xml:space="preserve">, presentados por la señora </w:t>
      </w:r>
      <w:r w:rsidRPr="00FC3E44">
        <w:rPr>
          <w:b/>
          <w:i/>
          <w:iCs/>
          <w:sz w:val="26"/>
          <w:szCs w:val="26"/>
          <w:lang w:val="es-ES" w:eastAsia="es-ES"/>
        </w:rPr>
        <w:t>G</w:t>
      </w:r>
      <w:r w:rsidR="00FC3E44">
        <w:rPr>
          <w:b/>
          <w:i/>
          <w:iCs/>
          <w:sz w:val="26"/>
          <w:szCs w:val="26"/>
          <w:lang w:val="es-ES" w:eastAsia="es-ES"/>
        </w:rPr>
        <w:t>.M.G.</w:t>
      </w:r>
      <w:r>
        <w:rPr>
          <w:i/>
          <w:iCs/>
          <w:sz w:val="26"/>
          <w:szCs w:val="26"/>
          <w:lang w:val="es-ES" w:eastAsia="es-ES"/>
        </w:rPr>
        <w:t xml:space="preserve">, </w:t>
      </w:r>
      <w:r>
        <w:rPr>
          <w:sz w:val="26"/>
          <w:szCs w:val="26"/>
          <w:lang w:val="es-ES" w:eastAsia="es-ES"/>
        </w:rPr>
        <w:t>de calidades conocidas, portadora de la cé</w:t>
      </w:r>
      <w:r>
        <w:rPr>
          <w:sz w:val="26"/>
          <w:szCs w:val="26"/>
          <w:lang w:val="es-ES" w:eastAsia="es-ES"/>
        </w:rPr>
        <w:t xml:space="preserve">dula de identidad número </w:t>
      </w:r>
      <w:r w:rsidR="00FC3E44">
        <w:rPr>
          <w:sz w:val="26"/>
          <w:szCs w:val="26"/>
          <w:lang w:val="es-ES" w:eastAsia="es-ES"/>
        </w:rPr>
        <w:t>…</w:t>
      </w:r>
      <w:r>
        <w:rPr>
          <w:sz w:val="26"/>
          <w:szCs w:val="26"/>
          <w:lang w:val="es-ES" w:eastAsia="es-ES"/>
        </w:rPr>
        <w:t>, representada en la especie por su Abogada, L</w:t>
      </w:r>
      <w:r w:rsidR="00FC3E44">
        <w:rPr>
          <w:sz w:val="26"/>
          <w:szCs w:val="26"/>
          <w:lang w:val="es-ES" w:eastAsia="es-ES"/>
        </w:rPr>
        <w:t>.L.P.M.M.</w:t>
      </w:r>
      <w:r>
        <w:rPr>
          <w:i/>
          <w:iCs/>
          <w:sz w:val="26"/>
          <w:szCs w:val="26"/>
          <w:lang w:val="es-ES" w:eastAsia="es-ES"/>
        </w:rPr>
        <w:t xml:space="preserve">, </w:t>
      </w:r>
      <w:r>
        <w:rPr>
          <w:sz w:val="26"/>
          <w:szCs w:val="26"/>
          <w:lang w:val="es-ES" w:eastAsia="es-ES"/>
        </w:rPr>
        <w:t xml:space="preserve">de calidades conocidas y portadora de la cédula de identidad número </w:t>
      </w:r>
      <w:r w:rsidR="00FC3E44">
        <w:rPr>
          <w:sz w:val="26"/>
          <w:szCs w:val="26"/>
          <w:lang w:val="es-ES" w:eastAsia="es-ES"/>
        </w:rPr>
        <w:t>…</w:t>
      </w:r>
      <w:r>
        <w:rPr>
          <w:sz w:val="26"/>
          <w:szCs w:val="26"/>
          <w:lang w:val="es-ES" w:eastAsia="es-ES"/>
        </w:rPr>
        <w:t>, contra el Acuerdo No. 7.4.11 de la Sesión Ordinaria No. 36-</w:t>
      </w:r>
      <w:r>
        <w:rPr>
          <w:sz w:val="26"/>
          <w:szCs w:val="26"/>
          <w:lang w:val="es-ES" w:eastAsia="es-ES"/>
        </w:rPr>
        <w:t>2016 de la Junta Directiva del Consejo de Transporte Público del 20 de Julio del 2016</w:t>
      </w:r>
      <w:r w:rsidRPr="00FC3E44">
        <w:rPr>
          <w:b/>
          <w:sz w:val="26"/>
          <w:szCs w:val="26"/>
          <w:lang w:val="es-ES" w:eastAsia="es-ES"/>
        </w:rPr>
        <w:t xml:space="preserve">.- </w:t>
      </w:r>
      <w:r w:rsidRPr="00FC3E44">
        <w:rPr>
          <w:b/>
          <w:i/>
          <w:iCs/>
          <w:sz w:val="26"/>
          <w:szCs w:val="26"/>
          <w:lang w:val="es-ES" w:eastAsia="es-ES"/>
        </w:rPr>
        <w:t>EXPEDIENTE No. TAT-013-17.</w:t>
      </w:r>
      <w:r w:rsidRPr="00FC3E44">
        <w:rPr>
          <w:b/>
          <w:i/>
          <w:iCs/>
          <w:sz w:val="26"/>
          <w:szCs w:val="26"/>
          <w:lang w:val="es-ES" w:eastAsia="es-ES"/>
        </w:rPr>
        <w:noBreakHyphen/>
      </w:r>
    </w:p>
    <w:p w:rsidR="00000000" w:rsidRPr="00FC3E44" w:rsidRDefault="00760FD1">
      <w:pPr>
        <w:kinsoku w:val="0"/>
        <w:overflowPunct w:val="0"/>
        <w:autoSpaceDE/>
        <w:autoSpaceDN/>
        <w:adjustRightInd/>
        <w:spacing w:before="526" w:line="278" w:lineRule="exact"/>
        <w:jc w:val="center"/>
        <w:textAlignment w:val="baseline"/>
        <w:rPr>
          <w:b/>
          <w:i/>
          <w:iCs/>
          <w:spacing w:val="3"/>
          <w:sz w:val="26"/>
          <w:szCs w:val="26"/>
          <w:lang w:val="es-ES" w:eastAsia="es-ES"/>
        </w:rPr>
      </w:pPr>
      <w:r w:rsidRPr="00FC3E44">
        <w:rPr>
          <w:b/>
          <w:i/>
          <w:iCs/>
          <w:spacing w:val="3"/>
          <w:sz w:val="26"/>
          <w:szCs w:val="26"/>
          <w:lang w:val="es-ES" w:eastAsia="es-ES"/>
        </w:rPr>
        <w:t>Resultando:</w:t>
      </w:r>
    </w:p>
    <w:p w:rsidR="00000000" w:rsidRDefault="00760FD1">
      <w:pPr>
        <w:tabs>
          <w:tab w:val="right" w:pos="8856"/>
        </w:tabs>
        <w:kinsoku w:val="0"/>
        <w:overflowPunct w:val="0"/>
        <w:autoSpaceDE/>
        <w:autoSpaceDN/>
        <w:adjustRightInd/>
        <w:spacing w:before="534" w:line="290" w:lineRule="exact"/>
        <w:textAlignment w:val="baseline"/>
        <w:rPr>
          <w:sz w:val="26"/>
          <w:szCs w:val="26"/>
          <w:lang w:val="es-ES" w:eastAsia="es-ES"/>
        </w:rPr>
      </w:pPr>
      <w:r w:rsidRPr="00FC3E44">
        <w:rPr>
          <w:b/>
          <w:sz w:val="26"/>
          <w:szCs w:val="26"/>
          <w:lang w:val="es-ES" w:eastAsia="es-ES"/>
        </w:rPr>
        <w:t>PRIMERO.-</w:t>
      </w:r>
      <w:r>
        <w:rPr>
          <w:sz w:val="26"/>
          <w:szCs w:val="26"/>
          <w:lang w:val="es-ES" w:eastAsia="es-ES"/>
        </w:rPr>
        <w:tab/>
        <w:t>Luego de seguir los procedimientos de rigor y mediante su</w:t>
      </w:r>
    </w:p>
    <w:p w:rsidR="00000000" w:rsidRDefault="00760FD1">
      <w:pPr>
        <w:kinsoku w:val="0"/>
        <w:overflowPunct w:val="0"/>
        <w:autoSpaceDE/>
        <w:autoSpaceDN/>
        <w:adjustRightInd/>
        <w:spacing w:line="339" w:lineRule="exact"/>
        <w:ind w:right="72"/>
        <w:jc w:val="both"/>
        <w:textAlignment w:val="baseline"/>
        <w:rPr>
          <w:sz w:val="26"/>
          <w:szCs w:val="26"/>
          <w:lang w:val="es-ES" w:eastAsia="es-ES"/>
        </w:rPr>
      </w:pPr>
      <w:r>
        <w:rPr>
          <w:sz w:val="26"/>
          <w:szCs w:val="26"/>
          <w:lang w:val="es-ES" w:eastAsia="es-ES"/>
        </w:rPr>
        <w:t>Acuerdo No. 7.4.11 de su Sesión Ordinaria No. 36-2016 del 20</w:t>
      </w:r>
      <w:r>
        <w:rPr>
          <w:sz w:val="26"/>
          <w:szCs w:val="26"/>
          <w:lang w:val="es-ES" w:eastAsia="es-ES"/>
        </w:rPr>
        <w:t xml:space="preserve"> de Julio del 2016, la Junta Directiva del Consejo de Transporte Público dispuso Cancelar el Derecho de Concesión Placas </w:t>
      </w:r>
      <w:r w:rsidRPr="00FC3E44">
        <w:rPr>
          <w:b/>
          <w:sz w:val="26"/>
          <w:szCs w:val="26"/>
          <w:lang w:val="es-ES" w:eastAsia="es-ES"/>
        </w:rPr>
        <w:t>TSJ-</w:t>
      </w:r>
      <w:r w:rsidR="00FC3E44">
        <w:rPr>
          <w:b/>
          <w:sz w:val="26"/>
          <w:szCs w:val="26"/>
          <w:lang w:val="es-ES" w:eastAsia="es-ES"/>
        </w:rPr>
        <w:t>XXX</w:t>
      </w:r>
      <w:r>
        <w:rPr>
          <w:sz w:val="26"/>
          <w:szCs w:val="26"/>
          <w:lang w:val="es-ES" w:eastAsia="es-ES"/>
        </w:rPr>
        <w:t xml:space="preserve"> a nombre de la hoy Recurrente. Tal determinación en rigor de que dicha Concesionaria otorgó una Escritura Pública de Cesión so</w:t>
      </w:r>
      <w:r>
        <w:rPr>
          <w:sz w:val="26"/>
          <w:szCs w:val="26"/>
          <w:lang w:val="es-ES" w:eastAsia="es-ES"/>
        </w:rPr>
        <w:t>bre su Derecho sin Contar con la Autorización Previa de Ley por parte del Consejo de Transporte Público. Expresando el Acuerdo en cuestión:</w:t>
      </w:r>
    </w:p>
    <w:p w:rsidR="00000000" w:rsidRDefault="00760FD1">
      <w:pPr>
        <w:widowControl/>
        <w:rPr>
          <w:sz w:val="24"/>
          <w:szCs w:val="24"/>
        </w:rPr>
        <w:sectPr w:rsidR="00000000">
          <w:pgSz w:w="12288" w:h="15811"/>
          <w:pgMar w:top="1320" w:right="1656" w:bottom="1226" w:left="1632" w:header="720" w:footer="720" w:gutter="0"/>
          <w:cols w:space="720"/>
          <w:noEndnote/>
        </w:sectPr>
      </w:pPr>
    </w:p>
    <w:p w:rsidR="00000000" w:rsidRDefault="00760FD1">
      <w:pPr>
        <w:kinsoku w:val="0"/>
        <w:overflowPunct w:val="0"/>
        <w:autoSpaceDE/>
        <w:autoSpaceDN/>
        <w:adjustRightInd/>
        <w:spacing w:after="135" w:line="299" w:lineRule="exact"/>
        <w:ind w:left="288" w:right="144"/>
        <w:textAlignment w:val="baseline"/>
        <w:rPr>
          <w:rFonts w:ascii="Arial Narrow" w:hAnsi="Arial Narrow" w:cs="Arial Narrow"/>
          <w:spacing w:val="-14"/>
          <w:sz w:val="24"/>
          <w:szCs w:val="24"/>
          <w:lang w:val="es-ES" w:eastAsia="es-ES"/>
        </w:rPr>
      </w:pPr>
      <w:r w:rsidRPr="00760FD1">
        <w:rPr>
          <w:rFonts w:ascii="Arial Narrow" w:hAnsi="Arial Narrow" w:cs="Arial Narrow"/>
          <w:b/>
          <w:spacing w:val="-14"/>
          <w:sz w:val="24"/>
          <w:szCs w:val="24"/>
          <w:lang w:val="es-ES" w:eastAsia="es-ES"/>
        </w:rPr>
        <w:lastRenderedPageBreak/>
        <w:t>ARTICULO 7.4.-</w:t>
      </w:r>
      <w:r>
        <w:rPr>
          <w:rFonts w:ascii="Arial Narrow" w:hAnsi="Arial Narrow" w:cs="Arial Narrow"/>
          <w:spacing w:val="-14"/>
          <w:sz w:val="24"/>
          <w:szCs w:val="24"/>
          <w:lang w:val="es-ES" w:eastAsia="es-ES"/>
        </w:rPr>
        <w:t xml:space="preserve"> Se conoce oficio de referente a conclusiones de procedimientos administrativos o</w:t>
      </w:r>
      <w:r>
        <w:rPr>
          <w:rFonts w:ascii="Arial Narrow" w:hAnsi="Arial Narrow" w:cs="Arial Narrow"/>
          <w:spacing w:val="-14"/>
          <w:sz w:val="24"/>
          <w:szCs w:val="24"/>
          <w:lang w:val="es-ES" w:eastAsia="es-ES"/>
        </w:rPr>
        <w:t>rdinarios, para averiguar la verdad real de los hechos por presuntas irregularidades.</w:t>
      </w:r>
    </w:p>
    <w:tbl>
      <w:tblPr>
        <w:tblW w:w="0" w:type="auto"/>
        <w:tblInd w:w="186" w:type="dxa"/>
        <w:tblLayout w:type="fixed"/>
        <w:tblCellMar>
          <w:left w:w="0" w:type="dxa"/>
          <w:right w:w="0" w:type="dxa"/>
        </w:tblCellMar>
        <w:tblLook w:val="0000" w:firstRow="0" w:lastRow="0" w:firstColumn="0" w:lastColumn="0" w:noHBand="0" w:noVBand="0"/>
      </w:tblPr>
      <w:tblGrid>
        <w:gridCol w:w="1426"/>
        <w:gridCol w:w="1598"/>
        <w:gridCol w:w="2866"/>
        <w:gridCol w:w="2611"/>
      </w:tblGrid>
      <w:tr w:rsidR="00000000">
        <w:tblPrEx>
          <w:tblCellMar>
            <w:top w:w="0" w:type="dxa"/>
            <w:left w:w="0" w:type="dxa"/>
            <w:bottom w:w="0" w:type="dxa"/>
            <w:right w:w="0" w:type="dxa"/>
          </w:tblCellMar>
        </w:tblPrEx>
        <w:trPr>
          <w:trHeight w:hRule="exact" w:val="466"/>
        </w:trPr>
        <w:tc>
          <w:tcPr>
            <w:tcW w:w="1426"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62" w:after="164" w:line="229" w:lineRule="exact"/>
              <w:jc w:val="center"/>
              <w:textAlignment w:val="baseline"/>
              <w:rPr>
                <w:rFonts w:ascii="Arial Narrow" w:hAnsi="Arial Narrow" w:cs="Arial Narrow"/>
                <w:lang w:val="es-ES" w:eastAsia="es-ES"/>
              </w:rPr>
            </w:pPr>
            <w:r>
              <w:rPr>
                <w:rFonts w:ascii="Arial Narrow" w:hAnsi="Arial Narrow" w:cs="Arial Narrow"/>
                <w:lang w:val="es-ES" w:eastAsia="es-ES"/>
              </w:rPr>
              <w:t>ARTICULO</w:t>
            </w:r>
          </w:p>
        </w:tc>
        <w:tc>
          <w:tcPr>
            <w:tcW w:w="1598" w:type="dxa"/>
            <w:tcBorders>
              <w:top w:val="single" w:sz="7" w:space="0" w:color="auto"/>
              <w:left w:val="single" w:sz="7" w:space="0" w:color="auto"/>
              <w:bottom w:val="single" w:sz="7" w:space="0" w:color="auto"/>
              <w:right w:val="single" w:sz="7" w:space="0" w:color="auto"/>
            </w:tcBorders>
            <w:vAlign w:val="center"/>
          </w:tcPr>
          <w:p w:rsidR="00000000" w:rsidRDefault="00760FD1">
            <w:pPr>
              <w:kinsoku w:val="0"/>
              <w:overflowPunct w:val="0"/>
              <w:autoSpaceDE/>
              <w:autoSpaceDN/>
              <w:adjustRightInd/>
              <w:spacing w:before="67" w:after="159" w:line="229" w:lineRule="exact"/>
              <w:jc w:val="center"/>
              <w:textAlignment w:val="baseline"/>
              <w:rPr>
                <w:rFonts w:ascii="Arial Narrow" w:hAnsi="Arial Narrow" w:cs="Arial Narrow"/>
                <w:lang w:val="es-ES" w:eastAsia="es-ES"/>
              </w:rPr>
            </w:pPr>
            <w:r>
              <w:rPr>
                <w:rFonts w:ascii="Arial Narrow" w:hAnsi="Arial Narrow" w:cs="Arial Narrow"/>
                <w:lang w:val="es-ES" w:eastAsia="es-ES"/>
              </w:rPr>
              <w:t>OFICIO</w:t>
            </w:r>
          </w:p>
        </w:tc>
        <w:tc>
          <w:tcPr>
            <w:tcW w:w="2866" w:type="dxa"/>
            <w:tcBorders>
              <w:top w:val="single" w:sz="7" w:space="0" w:color="auto"/>
              <w:left w:val="single" w:sz="7" w:space="0" w:color="auto"/>
              <w:bottom w:val="single" w:sz="7" w:space="0" w:color="auto"/>
              <w:right w:val="single" w:sz="7" w:space="0" w:color="auto"/>
            </w:tcBorders>
            <w:vAlign w:val="center"/>
          </w:tcPr>
          <w:p w:rsidR="00000000" w:rsidRDefault="00760FD1">
            <w:pPr>
              <w:kinsoku w:val="0"/>
              <w:overflowPunct w:val="0"/>
              <w:autoSpaceDE/>
              <w:autoSpaceDN/>
              <w:adjustRightInd/>
              <w:spacing w:before="72" w:after="154" w:line="229" w:lineRule="exact"/>
              <w:jc w:val="center"/>
              <w:textAlignment w:val="baseline"/>
              <w:rPr>
                <w:rFonts w:ascii="Arial Narrow" w:hAnsi="Arial Narrow" w:cs="Arial Narrow"/>
                <w:lang w:val="es-ES" w:eastAsia="es-ES"/>
              </w:rPr>
            </w:pPr>
            <w:r>
              <w:rPr>
                <w:rFonts w:ascii="Arial Narrow" w:hAnsi="Arial Narrow" w:cs="Arial Narrow"/>
                <w:lang w:val="es-ES" w:eastAsia="es-ES"/>
              </w:rPr>
              <w:t>GESTIONANTE</w:t>
            </w:r>
          </w:p>
        </w:tc>
        <w:tc>
          <w:tcPr>
            <w:tcW w:w="2611" w:type="dxa"/>
            <w:tcBorders>
              <w:top w:val="single" w:sz="7" w:space="0" w:color="auto"/>
              <w:left w:val="single" w:sz="7" w:space="0" w:color="auto"/>
              <w:bottom w:val="single" w:sz="7" w:space="0" w:color="auto"/>
              <w:right w:val="single" w:sz="7" w:space="0" w:color="auto"/>
            </w:tcBorders>
            <w:vAlign w:val="center"/>
          </w:tcPr>
          <w:p w:rsidR="00000000" w:rsidRDefault="00760FD1">
            <w:pPr>
              <w:kinsoku w:val="0"/>
              <w:overflowPunct w:val="0"/>
              <w:autoSpaceDE/>
              <w:autoSpaceDN/>
              <w:adjustRightInd/>
              <w:spacing w:before="62" w:after="149" w:line="244" w:lineRule="exact"/>
              <w:jc w:val="center"/>
              <w:textAlignment w:val="baseline"/>
              <w:rPr>
                <w:rFonts w:ascii="Arial Narrow" w:hAnsi="Arial Narrow" w:cs="Arial Narrow"/>
                <w:lang w:val="es-ES" w:eastAsia="es-ES"/>
              </w:rPr>
            </w:pPr>
            <w:r>
              <w:rPr>
                <w:rFonts w:ascii="Arial Narrow" w:hAnsi="Arial Narrow" w:cs="Arial Narrow"/>
                <w:lang w:val="es-ES" w:eastAsia="es-ES"/>
              </w:rPr>
              <w:t>RECOMENDACIÓN</w:t>
            </w:r>
          </w:p>
        </w:tc>
      </w:tr>
      <w:tr w:rsidR="00000000">
        <w:tblPrEx>
          <w:tblCellMar>
            <w:top w:w="0" w:type="dxa"/>
            <w:left w:w="0" w:type="dxa"/>
            <w:bottom w:w="0" w:type="dxa"/>
            <w:right w:w="0" w:type="dxa"/>
          </w:tblCellMar>
        </w:tblPrEx>
        <w:trPr>
          <w:trHeight w:hRule="exact" w:val="460"/>
        </w:trPr>
        <w:tc>
          <w:tcPr>
            <w:tcW w:w="1426"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62" w:after="159" w:line="229" w:lineRule="exact"/>
              <w:ind w:left="479"/>
              <w:textAlignment w:val="baseline"/>
              <w:rPr>
                <w:rFonts w:ascii="Arial Narrow" w:hAnsi="Arial Narrow" w:cs="Arial Narrow"/>
                <w:lang w:val="es-ES" w:eastAsia="es-ES"/>
              </w:rPr>
            </w:pPr>
            <w:r>
              <w:rPr>
                <w:rFonts w:ascii="Arial Narrow" w:hAnsi="Arial Narrow" w:cs="Arial Narrow"/>
                <w:lang w:val="es-ES" w:eastAsia="es-ES"/>
              </w:rPr>
              <w:t>7.4.1</w:t>
            </w:r>
          </w:p>
        </w:tc>
        <w:tc>
          <w:tcPr>
            <w:tcW w:w="1598"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61" w:after="160" w:line="229" w:lineRule="exact"/>
              <w:jc w:val="center"/>
              <w:textAlignment w:val="baseline"/>
              <w:rPr>
                <w:rFonts w:ascii="Arial Narrow" w:hAnsi="Arial Narrow" w:cs="Arial Narrow"/>
                <w:lang w:val="es-ES" w:eastAsia="es-ES"/>
              </w:rPr>
            </w:pPr>
            <w:r>
              <w:rPr>
                <w:rFonts w:ascii="Arial Narrow" w:hAnsi="Arial Narrow" w:cs="Arial Narrow"/>
                <w:lang w:val="es-ES" w:eastAsia="es-ES"/>
              </w:rPr>
              <w:t>DAJ 2016-002343</w:t>
            </w:r>
          </w:p>
        </w:tc>
        <w:tc>
          <w:tcPr>
            <w:tcW w:w="2866"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62" w:after="159" w:line="229" w:lineRule="exact"/>
              <w:jc w:val="center"/>
              <w:textAlignment w:val="baseline"/>
              <w:rPr>
                <w:rFonts w:ascii="Arial Narrow" w:hAnsi="Arial Narrow" w:cs="Arial Narrow"/>
                <w:lang w:val="es-ES" w:eastAsia="es-ES"/>
              </w:rPr>
            </w:pPr>
            <w:r>
              <w:rPr>
                <w:rFonts w:ascii="Arial Narrow" w:hAnsi="Arial Narrow" w:cs="Arial Narrow"/>
                <w:lang w:val="es-ES" w:eastAsia="es-ES"/>
              </w:rPr>
              <w:t>R</w:t>
            </w:r>
            <w:r w:rsidR="00FC3E44">
              <w:rPr>
                <w:rFonts w:ascii="Arial Narrow" w:hAnsi="Arial Narrow" w:cs="Arial Narrow"/>
                <w:lang w:val="es-ES" w:eastAsia="es-ES"/>
              </w:rPr>
              <w:t>.C.G.</w:t>
            </w:r>
          </w:p>
        </w:tc>
        <w:tc>
          <w:tcPr>
            <w:tcW w:w="2611" w:type="dxa"/>
            <w:tcBorders>
              <w:top w:val="single" w:sz="7" w:space="0" w:color="auto"/>
              <w:left w:val="single" w:sz="7" w:space="0" w:color="auto"/>
              <w:bottom w:val="single" w:sz="7" w:space="0" w:color="auto"/>
              <w:right w:val="single" w:sz="7" w:space="0" w:color="auto"/>
            </w:tcBorders>
            <w:vAlign w:val="center"/>
          </w:tcPr>
          <w:p w:rsidR="00000000" w:rsidRDefault="00760FD1">
            <w:pPr>
              <w:kinsoku w:val="0"/>
              <w:overflowPunct w:val="0"/>
              <w:autoSpaceDE/>
              <w:autoSpaceDN/>
              <w:adjustRightInd/>
              <w:spacing w:before="68" w:after="153" w:line="229" w:lineRule="exact"/>
              <w:jc w:val="center"/>
              <w:textAlignment w:val="baseline"/>
              <w:rPr>
                <w:rFonts w:ascii="Arial Narrow" w:hAnsi="Arial Narrow" w:cs="Arial Narrow"/>
                <w:lang w:val="es-ES" w:eastAsia="es-ES"/>
              </w:rPr>
            </w:pPr>
            <w:r>
              <w:rPr>
                <w:rFonts w:ascii="Arial Narrow" w:hAnsi="Arial Narrow" w:cs="Arial Narrow"/>
                <w:lang w:val="es-ES" w:eastAsia="es-ES"/>
              </w:rPr>
              <w:t>INICIO DE PROCEDIMIENTO</w:t>
            </w:r>
          </w:p>
        </w:tc>
      </w:tr>
      <w:tr w:rsidR="00000000">
        <w:tblPrEx>
          <w:tblCellMar>
            <w:top w:w="0" w:type="dxa"/>
            <w:left w:w="0" w:type="dxa"/>
            <w:bottom w:w="0" w:type="dxa"/>
            <w:right w:w="0" w:type="dxa"/>
          </w:tblCellMar>
        </w:tblPrEx>
        <w:trPr>
          <w:trHeight w:hRule="exact" w:val="754"/>
        </w:trPr>
        <w:tc>
          <w:tcPr>
            <w:tcW w:w="1426"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53" w:after="471" w:line="229" w:lineRule="exact"/>
              <w:ind w:left="479"/>
              <w:textAlignment w:val="baseline"/>
              <w:rPr>
                <w:rFonts w:ascii="Arial Narrow" w:hAnsi="Arial Narrow" w:cs="Arial Narrow"/>
                <w:lang w:val="es-ES" w:eastAsia="es-ES"/>
              </w:rPr>
            </w:pPr>
            <w:r>
              <w:rPr>
                <w:rFonts w:ascii="Arial Narrow" w:hAnsi="Arial Narrow" w:cs="Arial Narrow"/>
                <w:lang w:val="es-ES" w:eastAsia="es-ES"/>
              </w:rPr>
              <w:t>7.4,2</w:t>
            </w:r>
          </w:p>
        </w:tc>
        <w:tc>
          <w:tcPr>
            <w:tcW w:w="1598"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53" w:after="471" w:line="229" w:lineRule="exact"/>
              <w:jc w:val="center"/>
              <w:textAlignment w:val="baseline"/>
              <w:rPr>
                <w:rFonts w:ascii="Arial Narrow" w:hAnsi="Arial Narrow" w:cs="Arial Narrow"/>
                <w:lang w:val="es-ES" w:eastAsia="es-ES"/>
              </w:rPr>
            </w:pPr>
            <w:r>
              <w:rPr>
                <w:rFonts w:ascii="Arial Narrow" w:hAnsi="Arial Narrow" w:cs="Arial Narrow"/>
                <w:lang w:val="es-ES" w:eastAsia="es-ES"/>
              </w:rPr>
              <w:t>DAJ 2016-002553</w:t>
            </w:r>
          </w:p>
        </w:tc>
        <w:tc>
          <w:tcPr>
            <w:tcW w:w="2866"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57" w:after="467" w:line="229" w:lineRule="exact"/>
              <w:jc w:val="center"/>
              <w:textAlignment w:val="baseline"/>
              <w:rPr>
                <w:rFonts w:ascii="Arial Narrow" w:hAnsi="Arial Narrow" w:cs="Arial Narrow"/>
                <w:spacing w:val="-10"/>
                <w:lang w:val="es-ES" w:eastAsia="es-ES"/>
              </w:rPr>
            </w:pPr>
            <w:r>
              <w:rPr>
                <w:rFonts w:ascii="Arial Narrow" w:hAnsi="Arial Narrow" w:cs="Arial Narrow"/>
                <w:spacing w:val="-10"/>
                <w:lang w:val="es-ES" w:eastAsia="es-ES"/>
              </w:rPr>
              <w:t>M</w:t>
            </w:r>
            <w:r w:rsidR="00FC3E44">
              <w:rPr>
                <w:rFonts w:ascii="Arial Narrow" w:hAnsi="Arial Narrow" w:cs="Arial Narrow"/>
                <w:spacing w:val="-10"/>
                <w:lang w:val="es-ES" w:eastAsia="es-ES"/>
              </w:rPr>
              <w:t>.A.S.O.</w:t>
            </w:r>
          </w:p>
        </w:tc>
        <w:tc>
          <w:tcPr>
            <w:tcW w:w="2611"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after="167" w:line="293" w:lineRule="exact"/>
              <w:jc w:val="center"/>
              <w:textAlignment w:val="baseline"/>
              <w:rPr>
                <w:rFonts w:ascii="Arial Narrow" w:hAnsi="Arial Narrow" w:cs="Arial Narrow"/>
                <w:spacing w:val="-14"/>
                <w:lang w:val="es-ES" w:eastAsia="es-ES"/>
              </w:rPr>
            </w:pPr>
            <w:r>
              <w:rPr>
                <w:rFonts w:ascii="Arial Narrow" w:hAnsi="Arial Narrow" w:cs="Arial Narrow"/>
                <w:spacing w:val="-14"/>
                <w:lang w:val="es-ES" w:eastAsia="es-ES"/>
              </w:rPr>
              <w:t>DECRETAR LA FALTA DE INTERES</w:t>
            </w:r>
            <w:r>
              <w:rPr>
                <w:rFonts w:ascii="Arial Narrow" w:hAnsi="Arial Narrow" w:cs="Arial Narrow"/>
                <w:spacing w:val="-14"/>
                <w:lang w:val="es-ES" w:eastAsia="es-ES"/>
              </w:rPr>
              <w:br/>
              <w:t>ACTUAL</w:t>
            </w:r>
          </w:p>
        </w:tc>
      </w:tr>
      <w:tr w:rsidR="00000000">
        <w:tblPrEx>
          <w:tblCellMar>
            <w:top w:w="0" w:type="dxa"/>
            <w:left w:w="0" w:type="dxa"/>
            <w:bottom w:w="0" w:type="dxa"/>
            <w:right w:w="0" w:type="dxa"/>
          </w:tblCellMar>
        </w:tblPrEx>
        <w:trPr>
          <w:trHeight w:hRule="exact" w:val="749"/>
        </w:trPr>
        <w:tc>
          <w:tcPr>
            <w:tcW w:w="1426"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62" w:after="457" w:line="229" w:lineRule="exact"/>
              <w:ind w:left="479"/>
              <w:textAlignment w:val="baseline"/>
              <w:rPr>
                <w:rFonts w:ascii="Arial Narrow" w:hAnsi="Arial Narrow" w:cs="Arial Narrow"/>
                <w:lang w:val="es-ES" w:eastAsia="es-ES"/>
              </w:rPr>
            </w:pPr>
            <w:r>
              <w:rPr>
                <w:rFonts w:ascii="Arial Narrow" w:hAnsi="Arial Narrow" w:cs="Arial Narrow"/>
                <w:lang w:val="es-ES" w:eastAsia="es-ES"/>
              </w:rPr>
              <w:t>7.4,3</w:t>
            </w:r>
          </w:p>
        </w:tc>
        <w:tc>
          <w:tcPr>
            <w:tcW w:w="1598"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67" w:after="452" w:line="229" w:lineRule="exact"/>
              <w:jc w:val="center"/>
              <w:textAlignment w:val="baseline"/>
              <w:rPr>
                <w:rFonts w:ascii="Arial Narrow" w:hAnsi="Arial Narrow" w:cs="Arial Narrow"/>
                <w:lang w:val="es-ES" w:eastAsia="es-ES"/>
              </w:rPr>
            </w:pPr>
            <w:r>
              <w:rPr>
                <w:rFonts w:ascii="Arial Narrow" w:hAnsi="Arial Narrow" w:cs="Arial Narrow"/>
                <w:lang w:val="es-ES" w:eastAsia="es-ES"/>
              </w:rPr>
              <w:t>DAJ 2016-002557</w:t>
            </w:r>
          </w:p>
        </w:tc>
        <w:tc>
          <w:tcPr>
            <w:tcW w:w="2866" w:type="dxa"/>
            <w:tcBorders>
              <w:top w:val="single" w:sz="7" w:space="0" w:color="auto"/>
              <w:left w:val="single" w:sz="7" w:space="0" w:color="auto"/>
              <w:bottom w:val="single" w:sz="7" w:space="0" w:color="auto"/>
              <w:right w:val="single" w:sz="7" w:space="0" w:color="auto"/>
            </w:tcBorders>
          </w:tcPr>
          <w:p w:rsidR="00000000" w:rsidRDefault="00FC3E44" w:rsidP="00FC3E44">
            <w:pPr>
              <w:kinsoku w:val="0"/>
              <w:overflowPunct w:val="0"/>
              <w:autoSpaceDE/>
              <w:autoSpaceDN/>
              <w:adjustRightInd/>
              <w:spacing w:before="67" w:after="452" w:line="229" w:lineRule="exact"/>
              <w:ind w:right="286"/>
              <w:jc w:val="center"/>
              <w:textAlignment w:val="baseline"/>
              <w:rPr>
                <w:rFonts w:ascii="Arial Narrow" w:hAnsi="Arial Narrow" w:cs="Arial Narrow"/>
                <w:lang w:val="es-ES" w:eastAsia="es-ES"/>
              </w:rPr>
            </w:pPr>
            <w:r>
              <w:rPr>
                <w:rFonts w:ascii="Arial Narrow" w:hAnsi="Arial Narrow" w:cs="Arial Narrow"/>
                <w:lang w:val="es-ES" w:eastAsia="es-ES"/>
              </w:rPr>
              <w:t>O.M.A.M.</w:t>
            </w:r>
          </w:p>
        </w:tc>
        <w:tc>
          <w:tcPr>
            <w:tcW w:w="2611"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after="162" w:line="285" w:lineRule="exact"/>
              <w:jc w:val="center"/>
              <w:textAlignment w:val="baseline"/>
              <w:rPr>
                <w:rFonts w:ascii="Arial Narrow" w:hAnsi="Arial Narrow" w:cs="Arial Narrow"/>
                <w:lang w:val="es-ES" w:eastAsia="es-ES"/>
              </w:rPr>
            </w:pPr>
            <w:r>
              <w:rPr>
                <w:rFonts w:ascii="Arial Narrow" w:hAnsi="Arial Narrow" w:cs="Arial Narrow"/>
                <w:lang w:val="es-ES" w:eastAsia="es-ES"/>
              </w:rPr>
              <w:t>CANCELAR EL DERECHO DE</w:t>
            </w:r>
            <w:r>
              <w:rPr>
                <w:rFonts w:ascii="Arial Narrow" w:hAnsi="Arial Narrow" w:cs="Arial Narrow"/>
                <w:lang w:val="es-ES" w:eastAsia="es-ES"/>
              </w:rPr>
              <w:br/>
              <w:t xml:space="preserve">CONCESIÓN PLACA TP </w:t>
            </w:r>
            <w:r w:rsidR="00FC3E44">
              <w:rPr>
                <w:rFonts w:ascii="Arial Narrow" w:hAnsi="Arial Narrow" w:cs="Arial Narrow"/>
                <w:lang w:val="es-ES" w:eastAsia="es-ES"/>
              </w:rPr>
              <w:t>XXX</w:t>
            </w:r>
          </w:p>
        </w:tc>
      </w:tr>
      <w:tr w:rsidR="00000000">
        <w:tblPrEx>
          <w:tblCellMar>
            <w:top w:w="0" w:type="dxa"/>
            <w:left w:w="0" w:type="dxa"/>
            <w:bottom w:w="0" w:type="dxa"/>
            <w:right w:w="0" w:type="dxa"/>
          </w:tblCellMar>
        </w:tblPrEx>
        <w:trPr>
          <w:trHeight w:hRule="exact" w:val="768"/>
        </w:trPr>
        <w:tc>
          <w:tcPr>
            <w:tcW w:w="1426"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62" w:after="471" w:line="229" w:lineRule="exact"/>
              <w:ind w:left="479"/>
              <w:textAlignment w:val="baseline"/>
              <w:rPr>
                <w:rFonts w:ascii="Arial Narrow" w:hAnsi="Arial Narrow" w:cs="Arial Narrow"/>
                <w:lang w:val="es-ES" w:eastAsia="es-ES"/>
              </w:rPr>
            </w:pPr>
            <w:r>
              <w:rPr>
                <w:rFonts w:ascii="Arial Narrow" w:hAnsi="Arial Narrow" w:cs="Arial Narrow"/>
                <w:lang w:val="es-ES" w:eastAsia="es-ES"/>
              </w:rPr>
              <w:t>7.4.4</w:t>
            </w:r>
          </w:p>
        </w:tc>
        <w:tc>
          <w:tcPr>
            <w:tcW w:w="1598"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67" w:after="466" w:line="229" w:lineRule="exact"/>
              <w:jc w:val="center"/>
              <w:textAlignment w:val="baseline"/>
              <w:rPr>
                <w:rFonts w:ascii="Arial Narrow" w:hAnsi="Arial Narrow" w:cs="Arial Narrow"/>
                <w:lang w:val="es-ES" w:eastAsia="es-ES"/>
              </w:rPr>
            </w:pPr>
            <w:r>
              <w:rPr>
                <w:rFonts w:ascii="Arial Narrow" w:hAnsi="Arial Narrow" w:cs="Arial Narrow"/>
                <w:lang w:val="es-ES" w:eastAsia="es-ES"/>
              </w:rPr>
              <w:t>DAJ 2016-002558</w:t>
            </w:r>
          </w:p>
        </w:tc>
        <w:tc>
          <w:tcPr>
            <w:tcW w:w="2866" w:type="dxa"/>
            <w:tcBorders>
              <w:top w:val="single" w:sz="7" w:space="0" w:color="auto"/>
              <w:left w:val="single" w:sz="7" w:space="0" w:color="auto"/>
              <w:bottom w:val="single" w:sz="7" w:space="0" w:color="auto"/>
              <w:right w:val="single" w:sz="7" w:space="0" w:color="auto"/>
            </w:tcBorders>
          </w:tcPr>
          <w:p w:rsidR="00000000" w:rsidRDefault="00760FD1" w:rsidP="00FC3E44">
            <w:pPr>
              <w:kinsoku w:val="0"/>
              <w:overflowPunct w:val="0"/>
              <w:autoSpaceDE/>
              <w:autoSpaceDN/>
              <w:adjustRightInd/>
              <w:spacing w:before="67" w:after="466" w:line="229" w:lineRule="exact"/>
              <w:ind w:right="286"/>
              <w:jc w:val="center"/>
              <w:textAlignment w:val="baseline"/>
              <w:rPr>
                <w:rFonts w:ascii="Arial Narrow" w:hAnsi="Arial Narrow" w:cs="Arial Narrow"/>
                <w:spacing w:val="-7"/>
                <w:lang w:val="es-ES" w:eastAsia="es-ES"/>
              </w:rPr>
            </w:pPr>
            <w:r>
              <w:rPr>
                <w:rFonts w:ascii="Arial Narrow" w:hAnsi="Arial Narrow" w:cs="Arial Narrow"/>
                <w:spacing w:val="-7"/>
                <w:lang w:val="es-ES" w:eastAsia="es-ES"/>
              </w:rPr>
              <w:t>G</w:t>
            </w:r>
            <w:r w:rsidR="00FC3E44">
              <w:rPr>
                <w:rFonts w:ascii="Arial Narrow" w:hAnsi="Arial Narrow" w:cs="Arial Narrow"/>
                <w:spacing w:val="-7"/>
                <w:lang w:val="es-ES" w:eastAsia="es-ES"/>
              </w:rPr>
              <w:t>.H.B.</w:t>
            </w:r>
          </w:p>
        </w:tc>
        <w:tc>
          <w:tcPr>
            <w:tcW w:w="2611"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after="178" w:line="283" w:lineRule="exact"/>
              <w:jc w:val="center"/>
              <w:textAlignment w:val="baseline"/>
              <w:rPr>
                <w:rFonts w:ascii="Arial Narrow" w:hAnsi="Arial Narrow" w:cs="Arial Narrow"/>
                <w:spacing w:val="-14"/>
                <w:lang w:val="es-ES" w:eastAsia="es-ES"/>
              </w:rPr>
            </w:pPr>
            <w:r>
              <w:rPr>
                <w:rFonts w:ascii="Arial Narrow" w:hAnsi="Arial Narrow" w:cs="Arial Narrow"/>
                <w:spacing w:val="-14"/>
                <w:lang w:val="es-ES" w:eastAsia="es-ES"/>
              </w:rPr>
              <w:t>CANCELAR EL DEREC</w:t>
            </w:r>
            <w:r w:rsidR="00FC3E44">
              <w:rPr>
                <w:rFonts w:ascii="Arial Narrow" w:hAnsi="Arial Narrow" w:cs="Arial Narrow"/>
                <w:spacing w:val="-14"/>
                <w:lang w:val="es-ES" w:eastAsia="es-ES"/>
              </w:rPr>
              <w:t>HO DE</w:t>
            </w:r>
            <w:r w:rsidR="00FC3E44">
              <w:rPr>
                <w:rFonts w:ascii="Arial Narrow" w:hAnsi="Arial Narrow" w:cs="Arial Narrow"/>
                <w:spacing w:val="-14"/>
                <w:lang w:val="es-ES" w:eastAsia="es-ES"/>
              </w:rPr>
              <w:br/>
              <w:t>CONCESIÓN DE LA PLACA TA XXX</w:t>
            </w:r>
          </w:p>
        </w:tc>
      </w:tr>
      <w:tr w:rsidR="00000000">
        <w:tblPrEx>
          <w:tblCellMar>
            <w:top w:w="0" w:type="dxa"/>
            <w:left w:w="0" w:type="dxa"/>
            <w:bottom w:w="0" w:type="dxa"/>
            <w:right w:w="0" w:type="dxa"/>
          </w:tblCellMar>
        </w:tblPrEx>
        <w:trPr>
          <w:trHeight w:hRule="exact" w:val="451"/>
        </w:trPr>
        <w:tc>
          <w:tcPr>
            <w:tcW w:w="1426"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48" w:after="164" w:line="229" w:lineRule="exact"/>
              <w:ind w:left="479"/>
              <w:textAlignment w:val="baseline"/>
              <w:rPr>
                <w:rFonts w:ascii="Arial Narrow" w:hAnsi="Arial Narrow" w:cs="Arial Narrow"/>
                <w:lang w:val="es-ES" w:eastAsia="es-ES"/>
              </w:rPr>
            </w:pPr>
            <w:r>
              <w:rPr>
                <w:rFonts w:ascii="Arial Narrow" w:hAnsi="Arial Narrow" w:cs="Arial Narrow"/>
                <w:lang w:val="es-ES" w:eastAsia="es-ES"/>
              </w:rPr>
              <w:t>7.4.5</w:t>
            </w:r>
          </w:p>
        </w:tc>
        <w:tc>
          <w:tcPr>
            <w:tcW w:w="1598"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52" w:after="160" w:line="229" w:lineRule="exact"/>
              <w:jc w:val="center"/>
              <w:textAlignment w:val="baseline"/>
              <w:rPr>
                <w:rFonts w:ascii="Arial Narrow" w:hAnsi="Arial Narrow" w:cs="Arial Narrow"/>
                <w:lang w:val="es-ES" w:eastAsia="es-ES"/>
              </w:rPr>
            </w:pPr>
            <w:r>
              <w:rPr>
                <w:rFonts w:ascii="Arial Narrow" w:hAnsi="Arial Narrow" w:cs="Arial Narrow"/>
                <w:lang w:val="es-ES" w:eastAsia="es-ES"/>
              </w:rPr>
              <w:t>DAJ 2016-002560</w:t>
            </w:r>
          </w:p>
        </w:tc>
        <w:tc>
          <w:tcPr>
            <w:tcW w:w="2866"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43" w:after="159" w:line="239" w:lineRule="exact"/>
              <w:jc w:val="center"/>
              <w:textAlignment w:val="baseline"/>
              <w:rPr>
                <w:rFonts w:ascii="Arial Narrow" w:hAnsi="Arial Narrow" w:cs="Arial Narrow"/>
                <w:lang w:val="es-ES" w:eastAsia="es-ES"/>
              </w:rPr>
            </w:pPr>
            <w:r>
              <w:rPr>
                <w:rFonts w:ascii="Arial Narrow" w:hAnsi="Arial Narrow" w:cs="Arial Narrow"/>
                <w:lang w:val="es-ES" w:eastAsia="es-ES"/>
              </w:rPr>
              <w:t>C</w:t>
            </w:r>
            <w:r w:rsidR="00FC3E44">
              <w:rPr>
                <w:rFonts w:ascii="Arial Narrow" w:hAnsi="Arial Narrow" w:cs="Arial Narrow"/>
                <w:lang w:val="es-ES" w:eastAsia="es-ES"/>
              </w:rPr>
              <w:t>.A.N.</w:t>
            </w:r>
          </w:p>
        </w:tc>
        <w:tc>
          <w:tcPr>
            <w:tcW w:w="2611"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57" w:after="155" w:line="229" w:lineRule="exact"/>
              <w:jc w:val="center"/>
              <w:textAlignment w:val="baseline"/>
              <w:rPr>
                <w:rFonts w:ascii="Arial Narrow" w:hAnsi="Arial Narrow" w:cs="Arial Narrow"/>
                <w:lang w:val="es-ES" w:eastAsia="es-ES"/>
              </w:rPr>
            </w:pPr>
            <w:r>
              <w:rPr>
                <w:rFonts w:ascii="Arial Narrow" w:hAnsi="Arial Narrow" w:cs="Arial Narrow"/>
                <w:lang w:val="es-ES" w:eastAsia="es-ES"/>
              </w:rPr>
              <w:t>ARCHIVAR EL PROCEDIMIENTO</w:t>
            </w:r>
          </w:p>
        </w:tc>
      </w:tr>
      <w:tr w:rsidR="00000000">
        <w:tblPrEx>
          <w:tblCellMar>
            <w:top w:w="0" w:type="dxa"/>
            <w:left w:w="0" w:type="dxa"/>
            <w:bottom w:w="0" w:type="dxa"/>
            <w:right w:w="0" w:type="dxa"/>
          </w:tblCellMar>
        </w:tblPrEx>
        <w:trPr>
          <w:trHeight w:hRule="exact" w:val="754"/>
        </w:trPr>
        <w:tc>
          <w:tcPr>
            <w:tcW w:w="1426"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67" w:after="457" w:line="229" w:lineRule="exact"/>
              <w:ind w:left="479"/>
              <w:textAlignment w:val="baseline"/>
              <w:rPr>
                <w:rFonts w:ascii="Arial Narrow" w:hAnsi="Arial Narrow" w:cs="Arial Narrow"/>
                <w:lang w:val="es-ES" w:eastAsia="es-ES"/>
              </w:rPr>
            </w:pPr>
            <w:r>
              <w:rPr>
                <w:rFonts w:ascii="Arial Narrow" w:hAnsi="Arial Narrow" w:cs="Arial Narrow"/>
                <w:lang w:val="es-ES" w:eastAsia="es-ES"/>
              </w:rPr>
              <w:t>7.4.6</w:t>
            </w:r>
          </w:p>
        </w:tc>
        <w:tc>
          <w:tcPr>
            <w:tcW w:w="1598"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67" w:after="457" w:line="229" w:lineRule="exact"/>
              <w:jc w:val="center"/>
              <w:textAlignment w:val="baseline"/>
              <w:rPr>
                <w:rFonts w:ascii="Arial Narrow" w:hAnsi="Arial Narrow" w:cs="Arial Narrow"/>
                <w:lang w:val="es-ES" w:eastAsia="es-ES"/>
              </w:rPr>
            </w:pPr>
            <w:r>
              <w:rPr>
                <w:rFonts w:ascii="Arial Narrow" w:hAnsi="Arial Narrow" w:cs="Arial Narrow"/>
                <w:lang w:val="es-ES" w:eastAsia="es-ES"/>
              </w:rPr>
              <w:t>DAJ 2016-002562</w:t>
            </w:r>
          </w:p>
        </w:tc>
        <w:tc>
          <w:tcPr>
            <w:tcW w:w="2866" w:type="dxa"/>
            <w:tcBorders>
              <w:top w:val="single" w:sz="7" w:space="0" w:color="auto"/>
              <w:left w:val="single" w:sz="7" w:space="0" w:color="auto"/>
              <w:bottom w:val="single" w:sz="7" w:space="0" w:color="auto"/>
              <w:right w:val="single" w:sz="7" w:space="0" w:color="auto"/>
            </w:tcBorders>
          </w:tcPr>
          <w:p w:rsidR="00000000" w:rsidRDefault="00760FD1" w:rsidP="00FC3E44">
            <w:pPr>
              <w:kinsoku w:val="0"/>
              <w:overflowPunct w:val="0"/>
              <w:autoSpaceDE/>
              <w:autoSpaceDN/>
              <w:adjustRightInd/>
              <w:spacing w:before="67" w:after="457" w:line="229" w:lineRule="exact"/>
              <w:jc w:val="center"/>
              <w:textAlignment w:val="baseline"/>
              <w:rPr>
                <w:rFonts w:ascii="Arial Narrow" w:hAnsi="Arial Narrow" w:cs="Arial Narrow"/>
                <w:lang w:val="es-ES" w:eastAsia="es-ES"/>
              </w:rPr>
            </w:pPr>
            <w:r>
              <w:rPr>
                <w:rFonts w:ascii="Arial Narrow" w:hAnsi="Arial Narrow" w:cs="Arial Narrow"/>
                <w:lang w:val="es-ES" w:eastAsia="es-ES"/>
              </w:rPr>
              <w:t>R</w:t>
            </w:r>
            <w:r w:rsidR="00FC3E44">
              <w:rPr>
                <w:rFonts w:ascii="Arial Narrow" w:hAnsi="Arial Narrow" w:cs="Arial Narrow"/>
                <w:lang w:val="es-ES" w:eastAsia="es-ES"/>
              </w:rPr>
              <w:t>.V.R.</w:t>
            </w:r>
          </w:p>
        </w:tc>
        <w:tc>
          <w:tcPr>
            <w:tcW w:w="2611"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after="164" w:line="288" w:lineRule="exact"/>
              <w:jc w:val="center"/>
              <w:textAlignment w:val="baseline"/>
              <w:rPr>
                <w:rFonts w:ascii="Arial Narrow" w:hAnsi="Arial Narrow" w:cs="Arial Narrow"/>
                <w:lang w:val="es-ES" w:eastAsia="es-ES"/>
              </w:rPr>
            </w:pPr>
            <w:r>
              <w:rPr>
                <w:rFonts w:ascii="Arial Narrow" w:hAnsi="Arial Narrow" w:cs="Arial Narrow"/>
                <w:lang w:val="es-ES" w:eastAsia="es-ES"/>
              </w:rPr>
              <w:t>DECRETAR LA CANCELACION</w:t>
            </w:r>
            <w:r>
              <w:rPr>
                <w:rFonts w:ascii="Arial Narrow" w:hAnsi="Arial Narrow" w:cs="Arial Narrow"/>
                <w:lang w:val="es-ES" w:eastAsia="es-ES"/>
              </w:rPr>
              <w:br/>
              <w:t xml:space="preserve">PLACA TH </w:t>
            </w:r>
            <w:r w:rsidR="00FC3E44">
              <w:rPr>
                <w:rFonts w:ascii="Arial Narrow" w:hAnsi="Arial Narrow" w:cs="Arial Narrow"/>
                <w:lang w:val="es-ES" w:eastAsia="es-ES"/>
              </w:rPr>
              <w:t>XXX</w:t>
            </w:r>
          </w:p>
        </w:tc>
      </w:tr>
      <w:tr w:rsidR="00000000">
        <w:tblPrEx>
          <w:tblCellMar>
            <w:top w:w="0" w:type="dxa"/>
            <w:left w:w="0" w:type="dxa"/>
            <w:bottom w:w="0" w:type="dxa"/>
            <w:right w:w="0" w:type="dxa"/>
          </w:tblCellMar>
        </w:tblPrEx>
        <w:trPr>
          <w:trHeight w:hRule="exact" w:val="912"/>
        </w:trPr>
        <w:tc>
          <w:tcPr>
            <w:tcW w:w="1426"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62" w:after="615" w:line="229" w:lineRule="exact"/>
              <w:ind w:left="479"/>
              <w:textAlignment w:val="baseline"/>
              <w:rPr>
                <w:rFonts w:ascii="Arial Narrow" w:hAnsi="Arial Narrow" w:cs="Arial Narrow"/>
                <w:lang w:val="es-ES" w:eastAsia="es-ES"/>
              </w:rPr>
            </w:pPr>
            <w:r>
              <w:rPr>
                <w:rFonts w:ascii="Arial Narrow" w:hAnsi="Arial Narrow" w:cs="Arial Narrow"/>
                <w:lang w:val="es-ES" w:eastAsia="es-ES"/>
              </w:rPr>
              <w:t>7.4.7</w:t>
            </w:r>
          </w:p>
        </w:tc>
        <w:tc>
          <w:tcPr>
            <w:tcW w:w="1598"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62" w:after="615" w:line="229" w:lineRule="exact"/>
              <w:jc w:val="center"/>
              <w:textAlignment w:val="baseline"/>
              <w:rPr>
                <w:rFonts w:ascii="Arial Narrow" w:hAnsi="Arial Narrow" w:cs="Arial Narrow"/>
                <w:lang w:val="es-ES" w:eastAsia="es-ES"/>
              </w:rPr>
            </w:pPr>
            <w:r>
              <w:rPr>
                <w:rFonts w:ascii="Arial Narrow" w:hAnsi="Arial Narrow" w:cs="Arial Narrow"/>
                <w:lang w:val="es-ES" w:eastAsia="es-ES"/>
              </w:rPr>
              <w:t>DAJ 2016-002573</w:t>
            </w:r>
          </w:p>
        </w:tc>
        <w:tc>
          <w:tcPr>
            <w:tcW w:w="2866"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62" w:after="615" w:line="229" w:lineRule="exact"/>
              <w:jc w:val="center"/>
              <w:textAlignment w:val="baseline"/>
              <w:rPr>
                <w:rFonts w:ascii="Arial Narrow" w:hAnsi="Arial Narrow" w:cs="Arial Narrow"/>
                <w:lang w:val="es-ES" w:eastAsia="es-ES"/>
              </w:rPr>
            </w:pPr>
            <w:r>
              <w:rPr>
                <w:rFonts w:ascii="Arial Narrow" w:hAnsi="Arial Narrow" w:cs="Arial Narrow"/>
                <w:lang w:val="es-ES" w:eastAsia="es-ES"/>
              </w:rPr>
              <w:t>F</w:t>
            </w:r>
            <w:r w:rsidR="00FC3E44">
              <w:rPr>
                <w:rFonts w:ascii="Arial Narrow" w:hAnsi="Arial Narrow" w:cs="Arial Narrow"/>
                <w:lang w:val="es-ES" w:eastAsia="es-ES"/>
              </w:rPr>
              <w:t>.R.V.</w:t>
            </w:r>
          </w:p>
        </w:tc>
        <w:tc>
          <w:tcPr>
            <w:tcW w:w="2611"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after="164" w:line="371" w:lineRule="exact"/>
              <w:jc w:val="center"/>
              <w:textAlignment w:val="baseline"/>
              <w:rPr>
                <w:rFonts w:ascii="Arial Narrow" w:hAnsi="Arial Narrow" w:cs="Arial Narrow"/>
                <w:lang w:val="es-ES" w:eastAsia="es-ES"/>
              </w:rPr>
            </w:pPr>
            <w:r>
              <w:rPr>
                <w:rFonts w:ascii="Arial Narrow" w:hAnsi="Arial Narrow" w:cs="Arial Narrow"/>
                <w:lang w:val="es-ES" w:eastAsia="es-ES"/>
              </w:rPr>
              <w:t>DECRETAR LA CANCELACION</w:t>
            </w:r>
            <w:r>
              <w:rPr>
                <w:rFonts w:ascii="Arial Narrow" w:hAnsi="Arial Narrow" w:cs="Arial Narrow"/>
                <w:lang w:val="es-ES" w:eastAsia="es-ES"/>
              </w:rPr>
              <w:br/>
              <w:t xml:space="preserve">TH </w:t>
            </w:r>
            <w:r w:rsidR="00FC3E44">
              <w:rPr>
                <w:rFonts w:ascii="Arial Narrow" w:hAnsi="Arial Narrow" w:cs="Arial Narrow"/>
                <w:lang w:val="es-ES" w:eastAsia="es-ES"/>
              </w:rPr>
              <w:t>XXX</w:t>
            </w:r>
          </w:p>
        </w:tc>
      </w:tr>
      <w:tr w:rsidR="00000000">
        <w:tblPrEx>
          <w:tblCellMar>
            <w:top w:w="0" w:type="dxa"/>
            <w:left w:w="0" w:type="dxa"/>
            <w:bottom w:w="0" w:type="dxa"/>
            <w:right w:w="0" w:type="dxa"/>
          </w:tblCellMar>
        </w:tblPrEx>
        <w:trPr>
          <w:trHeight w:hRule="exact" w:val="753"/>
        </w:trPr>
        <w:tc>
          <w:tcPr>
            <w:tcW w:w="1426"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52" w:after="462" w:line="229" w:lineRule="exact"/>
              <w:ind w:left="479"/>
              <w:textAlignment w:val="baseline"/>
              <w:rPr>
                <w:rFonts w:ascii="Arial Narrow" w:hAnsi="Arial Narrow" w:cs="Arial Narrow"/>
                <w:lang w:val="es-ES" w:eastAsia="es-ES"/>
              </w:rPr>
            </w:pPr>
            <w:r>
              <w:rPr>
                <w:rFonts w:ascii="Arial Narrow" w:hAnsi="Arial Narrow" w:cs="Arial Narrow"/>
                <w:lang w:val="es-ES" w:eastAsia="es-ES"/>
              </w:rPr>
              <w:t>7.4.8</w:t>
            </w:r>
          </w:p>
        </w:tc>
        <w:tc>
          <w:tcPr>
            <w:tcW w:w="1598"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52" w:after="462" w:line="229" w:lineRule="exact"/>
              <w:jc w:val="center"/>
              <w:textAlignment w:val="baseline"/>
              <w:rPr>
                <w:rFonts w:ascii="Arial Narrow" w:hAnsi="Arial Narrow" w:cs="Arial Narrow"/>
                <w:lang w:val="es-ES" w:eastAsia="es-ES"/>
              </w:rPr>
            </w:pPr>
            <w:r>
              <w:rPr>
                <w:rFonts w:ascii="Arial Narrow" w:hAnsi="Arial Narrow" w:cs="Arial Narrow"/>
                <w:lang w:val="es-ES" w:eastAsia="es-ES"/>
              </w:rPr>
              <w:t>DAJ 2016-002574</w:t>
            </w:r>
          </w:p>
        </w:tc>
        <w:tc>
          <w:tcPr>
            <w:tcW w:w="2866"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49" w:after="465" w:line="229" w:lineRule="exact"/>
              <w:jc w:val="center"/>
              <w:textAlignment w:val="baseline"/>
              <w:rPr>
                <w:rFonts w:ascii="Arial Narrow" w:hAnsi="Arial Narrow" w:cs="Arial Narrow"/>
                <w:lang w:val="es-ES" w:eastAsia="es-ES"/>
              </w:rPr>
            </w:pPr>
            <w:r>
              <w:rPr>
                <w:rFonts w:ascii="Arial Narrow" w:hAnsi="Arial Narrow" w:cs="Arial Narrow"/>
                <w:lang w:val="es-ES" w:eastAsia="es-ES"/>
              </w:rPr>
              <w:t>R</w:t>
            </w:r>
            <w:r w:rsidR="00FC3E44">
              <w:rPr>
                <w:rFonts w:ascii="Arial Narrow" w:hAnsi="Arial Narrow" w:cs="Arial Narrow"/>
                <w:lang w:val="es-ES" w:eastAsia="es-ES"/>
              </w:rPr>
              <w:t>.C.M.</w:t>
            </w:r>
          </w:p>
        </w:tc>
        <w:tc>
          <w:tcPr>
            <w:tcW w:w="2611"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after="166" w:line="288" w:lineRule="exact"/>
              <w:ind w:left="792" w:hanging="648"/>
              <w:textAlignment w:val="baseline"/>
              <w:rPr>
                <w:rFonts w:ascii="Arial Narrow" w:hAnsi="Arial Narrow" w:cs="Arial Narrow"/>
                <w:spacing w:val="-16"/>
                <w:lang w:val="es-ES" w:eastAsia="es-ES"/>
              </w:rPr>
            </w:pPr>
            <w:r>
              <w:rPr>
                <w:rFonts w:ascii="Arial Narrow" w:hAnsi="Arial Narrow" w:cs="Arial Narrow"/>
                <w:spacing w:val="-16"/>
                <w:lang w:val="es-ES" w:eastAsia="es-ES"/>
              </w:rPr>
              <w:t xml:space="preserve">DECRETAR 1.A CANCELACION DE LA PLACA TSJ </w:t>
            </w:r>
            <w:r w:rsidR="00FC3E44">
              <w:rPr>
                <w:rFonts w:ascii="Arial Narrow" w:hAnsi="Arial Narrow" w:cs="Arial Narrow"/>
                <w:spacing w:val="-16"/>
                <w:lang w:val="es-ES" w:eastAsia="es-ES"/>
              </w:rPr>
              <w:t xml:space="preserve"> XXX</w:t>
            </w:r>
          </w:p>
        </w:tc>
      </w:tr>
      <w:tr w:rsidR="00000000">
        <w:tblPrEx>
          <w:tblCellMar>
            <w:top w:w="0" w:type="dxa"/>
            <w:left w:w="0" w:type="dxa"/>
            <w:bottom w:w="0" w:type="dxa"/>
            <w:right w:w="0" w:type="dxa"/>
          </w:tblCellMar>
        </w:tblPrEx>
        <w:trPr>
          <w:trHeight w:hRule="exact" w:val="749"/>
        </w:trPr>
        <w:tc>
          <w:tcPr>
            <w:tcW w:w="1426"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67" w:after="443" w:line="229" w:lineRule="exact"/>
              <w:ind w:left="479"/>
              <w:textAlignment w:val="baseline"/>
              <w:rPr>
                <w:rFonts w:ascii="Arial Narrow" w:hAnsi="Arial Narrow" w:cs="Arial Narrow"/>
                <w:lang w:val="es-ES" w:eastAsia="es-ES"/>
              </w:rPr>
            </w:pPr>
            <w:r>
              <w:rPr>
                <w:rFonts w:ascii="Arial Narrow" w:hAnsi="Arial Narrow" w:cs="Arial Narrow"/>
                <w:lang w:val="es-ES" w:eastAsia="es-ES"/>
              </w:rPr>
              <w:t>7.4.9</w:t>
            </w:r>
          </w:p>
        </w:tc>
        <w:tc>
          <w:tcPr>
            <w:tcW w:w="1598"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67" w:after="443" w:line="229" w:lineRule="exact"/>
              <w:jc w:val="center"/>
              <w:textAlignment w:val="baseline"/>
              <w:rPr>
                <w:rFonts w:ascii="Arial Narrow" w:hAnsi="Arial Narrow" w:cs="Arial Narrow"/>
                <w:lang w:val="es-ES" w:eastAsia="es-ES"/>
              </w:rPr>
            </w:pPr>
            <w:r>
              <w:rPr>
                <w:rFonts w:ascii="Arial Narrow" w:hAnsi="Arial Narrow" w:cs="Arial Narrow"/>
                <w:lang w:val="es-ES" w:eastAsia="es-ES"/>
              </w:rPr>
              <w:t>DA) 2016-002588</w:t>
            </w:r>
          </w:p>
        </w:tc>
        <w:tc>
          <w:tcPr>
            <w:tcW w:w="2866"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62" w:after="448" w:line="229" w:lineRule="exact"/>
              <w:jc w:val="center"/>
              <w:textAlignment w:val="baseline"/>
              <w:rPr>
                <w:rFonts w:ascii="Arial Narrow" w:hAnsi="Arial Narrow" w:cs="Arial Narrow"/>
                <w:lang w:val="es-ES" w:eastAsia="es-ES"/>
              </w:rPr>
            </w:pPr>
            <w:r>
              <w:rPr>
                <w:rFonts w:ascii="Arial Narrow" w:hAnsi="Arial Narrow" w:cs="Arial Narrow"/>
                <w:lang w:val="es-ES" w:eastAsia="es-ES"/>
              </w:rPr>
              <w:t>O</w:t>
            </w:r>
            <w:r w:rsidR="00FC3E44">
              <w:rPr>
                <w:rFonts w:ascii="Arial Narrow" w:hAnsi="Arial Narrow" w:cs="Arial Narrow"/>
                <w:lang w:val="es-ES" w:eastAsia="es-ES"/>
              </w:rPr>
              <w:t>.V.G.</w:t>
            </w:r>
          </w:p>
        </w:tc>
        <w:tc>
          <w:tcPr>
            <w:tcW w:w="2611"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after="160" w:line="288" w:lineRule="exact"/>
              <w:jc w:val="center"/>
              <w:textAlignment w:val="baseline"/>
              <w:rPr>
                <w:rFonts w:ascii="Arial Narrow" w:hAnsi="Arial Narrow" w:cs="Arial Narrow"/>
                <w:spacing w:val="-16"/>
                <w:lang w:val="es-ES" w:eastAsia="es-ES"/>
              </w:rPr>
            </w:pPr>
            <w:r>
              <w:rPr>
                <w:rFonts w:ascii="Arial Narrow" w:hAnsi="Arial Narrow" w:cs="Arial Narrow"/>
                <w:spacing w:val="-16"/>
                <w:lang w:val="es-ES" w:eastAsia="es-ES"/>
              </w:rPr>
              <w:t>CANCELAR EL DERECHO DE</w:t>
            </w:r>
            <w:r>
              <w:rPr>
                <w:rFonts w:ascii="Arial Narrow" w:hAnsi="Arial Narrow" w:cs="Arial Narrow"/>
                <w:spacing w:val="-16"/>
                <w:lang w:val="es-ES" w:eastAsia="es-ES"/>
              </w:rPr>
              <w:br/>
              <w:t xml:space="preserve">CONCESIÓN PLACA TSJ </w:t>
            </w:r>
            <w:r w:rsidR="00FC3E44">
              <w:rPr>
                <w:rFonts w:ascii="Arial Narrow" w:hAnsi="Arial Narrow" w:cs="Arial Narrow"/>
                <w:spacing w:val="-16"/>
                <w:lang w:val="es-ES" w:eastAsia="es-ES"/>
              </w:rPr>
              <w:t>XXX</w:t>
            </w:r>
          </w:p>
        </w:tc>
      </w:tr>
      <w:tr w:rsidR="00000000">
        <w:tblPrEx>
          <w:tblCellMar>
            <w:top w:w="0" w:type="dxa"/>
            <w:left w:w="0" w:type="dxa"/>
            <w:bottom w:w="0" w:type="dxa"/>
            <w:right w:w="0" w:type="dxa"/>
          </w:tblCellMar>
        </w:tblPrEx>
        <w:trPr>
          <w:trHeight w:hRule="exact" w:val="754"/>
        </w:trPr>
        <w:tc>
          <w:tcPr>
            <w:tcW w:w="1426"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71" w:after="453" w:line="229" w:lineRule="exact"/>
              <w:ind w:left="479"/>
              <w:textAlignment w:val="baseline"/>
              <w:rPr>
                <w:rFonts w:ascii="Arial Narrow" w:hAnsi="Arial Narrow" w:cs="Arial Narrow"/>
                <w:lang w:val="es-ES" w:eastAsia="es-ES"/>
              </w:rPr>
            </w:pPr>
            <w:r>
              <w:rPr>
                <w:rFonts w:ascii="Arial Narrow" w:hAnsi="Arial Narrow" w:cs="Arial Narrow"/>
                <w:lang w:val="es-ES" w:eastAsia="es-ES"/>
              </w:rPr>
              <w:t>7.4.10</w:t>
            </w:r>
          </w:p>
        </w:tc>
        <w:tc>
          <w:tcPr>
            <w:tcW w:w="1598"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68" w:after="456" w:line="229" w:lineRule="exact"/>
              <w:jc w:val="center"/>
              <w:textAlignment w:val="baseline"/>
              <w:rPr>
                <w:rFonts w:ascii="Arial Narrow" w:hAnsi="Arial Narrow" w:cs="Arial Narrow"/>
                <w:lang w:val="es-ES" w:eastAsia="es-ES"/>
              </w:rPr>
            </w:pPr>
            <w:r>
              <w:rPr>
                <w:rFonts w:ascii="Arial Narrow" w:hAnsi="Arial Narrow" w:cs="Arial Narrow"/>
                <w:lang w:val="es-ES" w:eastAsia="es-ES"/>
              </w:rPr>
              <w:t>DAJ 2016-002595</w:t>
            </w:r>
          </w:p>
        </w:tc>
        <w:tc>
          <w:tcPr>
            <w:tcW w:w="2866" w:type="dxa"/>
            <w:tcBorders>
              <w:top w:val="single" w:sz="7" w:space="0" w:color="auto"/>
              <w:left w:val="single" w:sz="7" w:space="0" w:color="auto"/>
              <w:bottom w:val="single" w:sz="7" w:space="0" w:color="auto"/>
              <w:right w:val="single" w:sz="7" w:space="0" w:color="auto"/>
            </w:tcBorders>
          </w:tcPr>
          <w:p w:rsidR="00000000" w:rsidRDefault="00760FD1" w:rsidP="00FC3E44">
            <w:pPr>
              <w:kinsoku w:val="0"/>
              <w:overflowPunct w:val="0"/>
              <w:autoSpaceDE/>
              <w:autoSpaceDN/>
              <w:adjustRightInd/>
              <w:spacing w:before="67" w:after="457" w:line="229" w:lineRule="exact"/>
              <w:jc w:val="center"/>
              <w:textAlignment w:val="baseline"/>
              <w:rPr>
                <w:rFonts w:ascii="Arial Narrow" w:hAnsi="Arial Narrow" w:cs="Arial Narrow"/>
                <w:lang w:val="es-ES" w:eastAsia="es-ES"/>
              </w:rPr>
            </w:pPr>
            <w:r>
              <w:rPr>
                <w:rFonts w:ascii="Arial Narrow" w:hAnsi="Arial Narrow" w:cs="Arial Narrow"/>
                <w:lang w:val="es-ES" w:eastAsia="es-ES"/>
              </w:rPr>
              <w:t>M</w:t>
            </w:r>
            <w:r w:rsidR="00FC3E44">
              <w:rPr>
                <w:rFonts w:ascii="Arial Narrow" w:hAnsi="Arial Narrow" w:cs="Arial Narrow"/>
                <w:lang w:val="es-ES" w:eastAsia="es-ES"/>
              </w:rPr>
              <w:t>.M.O.</w:t>
            </w:r>
          </w:p>
        </w:tc>
        <w:tc>
          <w:tcPr>
            <w:tcW w:w="2611"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after="184" w:line="278" w:lineRule="exact"/>
              <w:jc w:val="center"/>
              <w:textAlignment w:val="baseline"/>
              <w:rPr>
                <w:rFonts w:ascii="Arial Narrow" w:hAnsi="Arial Narrow" w:cs="Arial Narrow"/>
                <w:lang w:val="es-ES" w:eastAsia="es-ES"/>
              </w:rPr>
            </w:pPr>
            <w:r>
              <w:rPr>
                <w:rFonts w:ascii="Arial Narrow" w:hAnsi="Arial Narrow" w:cs="Arial Narrow"/>
                <w:lang w:val="es-ES" w:eastAsia="es-ES"/>
              </w:rPr>
              <w:t>CANCELAR EL DERECHO DE</w:t>
            </w:r>
            <w:r>
              <w:rPr>
                <w:rFonts w:ascii="Arial Narrow" w:hAnsi="Arial Narrow" w:cs="Arial Narrow"/>
                <w:lang w:val="es-ES" w:eastAsia="es-ES"/>
              </w:rPr>
              <w:br/>
              <w:t xml:space="preserve">CONCESIÓN PLACA TL </w:t>
            </w:r>
            <w:r w:rsidR="00FC3E44">
              <w:rPr>
                <w:rFonts w:ascii="Arial Narrow" w:hAnsi="Arial Narrow" w:cs="Arial Narrow"/>
                <w:lang w:val="es-ES" w:eastAsia="es-ES"/>
              </w:rPr>
              <w:t>XXX</w:t>
            </w:r>
          </w:p>
        </w:tc>
      </w:tr>
      <w:tr w:rsidR="00000000">
        <w:tblPrEx>
          <w:tblCellMar>
            <w:top w:w="0" w:type="dxa"/>
            <w:left w:w="0" w:type="dxa"/>
            <w:bottom w:w="0" w:type="dxa"/>
            <w:right w:w="0" w:type="dxa"/>
          </w:tblCellMar>
        </w:tblPrEx>
        <w:trPr>
          <w:trHeight w:hRule="exact" w:val="744"/>
        </w:trPr>
        <w:tc>
          <w:tcPr>
            <w:tcW w:w="1426"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52" w:after="452" w:line="229" w:lineRule="exact"/>
              <w:ind w:left="479"/>
              <w:textAlignment w:val="baseline"/>
              <w:rPr>
                <w:rFonts w:ascii="Arial Narrow" w:hAnsi="Arial Narrow" w:cs="Arial Narrow"/>
                <w:lang w:val="es-ES" w:eastAsia="es-ES"/>
              </w:rPr>
            </w:pPr>
            <w:r>
              <w:rPr>
                <w:rFonts w:ascii="Arial Narrow" w:hAnsi="Arial Narrow" w:cs="Arial Narrow"/>
                <w:lang w:val="es-ES" w:eastAsia="es-ES"/>
              </w:rPr>
              <w:t>7.4.11</w:t>
            </w:r>
          </w:p>
        </w:tc>
        <w:tc>
          <w:tcPr>
            <w:tcW w:w="1598"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48" w:after="456" w:line="229" w:lineRule="exact"/>
              <w:jc w:val="center"/>
              <w:textAlignment w:val="baseline"/>
              <w:rPr>
                <w:rFonts w:ascii="Arial Narrow" w:hAnsi="Arial Narrow" w:cs="Arial Narrow"/>
                <w:lang w:val="es-ES" w:eastAsia="es-ES"/>
              </w:rPr>
            </w:pPr>
            <w:r>
              <w:rPr>
                <w:rFonts w:ascii="Arial Narrow" w:hAnsi="Arial Narrow" w:cs="Arial Narrow"/>
                <w:lang w:val="es-ES" w:eastAsia="es-ES"/>
              </w:rPr>
              <w:t>DAJ 2016-002596</w:t>
            </w:r>
          </w:p>
        </w:tc>
        <w:tc>
          <w:tcPr>
            <w:tcW w:w="2866"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44" w:after="460" w:line="229" w:lineRule="exact"/>
              <w:jc w:val="center"/>
              <w:textAlignment w:val="baseline"/>
              <w:rPr>
                <w:rFonts w:ascii="Arial Narrow" w:hAnsi="Arial Narrow" w:cs="Arial Narrow"/>
                <w:lang w:val="es-ES" w:eastAsia="es-ES"/>
              </w:rPr>
            </w:pPr>
            <w:r>
              <w:rPr>
                <w:rFonts w:ascii="Arial Narrow" w:hAnsi="Arial Narrow" w:cs="Arial Narrow"/>
                <w:lang w:val="es-ES" w:eastAsia="es-ES"/>
              </w:rPr>
              <w:t>G</w:t>
            </w:r>
            <w:r w:rsidR="00FC3E44">
              <w:rPr>
                <w:rFonts w:ascii="Arial Narrow" w:hAnsi="Arial Narrow" w:cs="Arial Narrow"/>
                <w:lang w:val="es-ES" w:eastAsia="es-ES"/>
              </w:rPr>
              <w:t>.M.G.</w:t>
            </w:r>
          </w:p>
        </w:tc>
        <w:tc>
          <w:tcPr>
            <w:tcW w:w="2611"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after="165" w:line="284" w:lineRule="exact"/>
              <w:jc w:val="center"/>
              <w:textAlignment w:val="baseline"/>
              <w:rPr>
                <w:rFonts w:ascii="Arial Narrow" w:hAnsi="Arial Narrow" w:cs="Arial Narrow"/>
                <w:lang w:val="es-ES" w:eastAsia="es-ES"/>
              </w:rPr>
            </w:pPr>
            <w:r>
              <w:rPr>
                <w:rFonts w:ascii="Arial Narrow" w:hAnsi="Arial Narrow" w:cs="Arial Narrow"/>
                <w:lang w:val="es-ES" w:eastAsia="es-ES"/>
              </w:rPr>
              <w:t>CANCELAR EL DERECHO DE</w:t>
            </w:r>
            <w:r>
              <w:rPr>
                <w:rFonts w:ascii="Arial Narrow" w:hAnsi="Arial Narrow" w:cs="Arial Narrow"/>
                <w:lang w:val="es-ES" w:eastAsia="es-ES"/>
              </w:rPr>
              <w:br/>
              <w:t xml:space="preserve">CONCESIÓN PLACA TSJ </w:t>
            </w:r>
            <w:r w:rsidR="00FC3E44">
              <w:rPr>
                <w:rFonts w:ascii="Arial Narrow" w:hAnsi="Arial Narrow" w:cs="Arial Narrow"/>
                <w:lang w:val="es-ES" w:eastAsia="es-ES"/>
              </w:rPr>
              <w:t>XXXX</w:t>
            </w:r>
          </w:p>
        </w:tc>
      </w:tr>
      <w:tr w:rsidR="00000000">
        <w:tblPrEx>
          <w:tblCellMar>
            <w:top w:w="0" w:type="dxa"/>
            <w:left w:w="0" w:type="dxa"/>
            <w:bottom w:w="0" w:type="dxa"/>
            <w:right w:w="0" w:type="dxa"/>
          </w:tblCellMar>
        </w:tblPrEx>
        <w:trPr>
          <w:trHeight w:hRule="exact" w:val="739"/>
        </w:trPr>
        <w:tc>
          <w:tcPr>
            <w:tcW w:w="1426"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52" w:after="457" w:line="229" w:lineRule="exact"/>
              <w:ind w:left="479"/>
              <w:textAlignment w:val="baseline"/>
              <w:rPr>
                <w:rFonts w:ascii="Arial Narrow" w:hAnsi="Arial Narrow" w:cs="Arial Narrow"/>
                <w:lang w:val="es-ES" w:eastAsia="es-ES"/>
              </w:rPr>
            </w:pPr>
            <w:r>
              <w:rPr>
                <w:rFonts w:ascii="Arial Narrow" w:hAnsi="Arial Narrow" w:cs="Arial Narrow"/>
                <w:lang w:val="es-ES" w:eastAsia="es-ES"/>
              </w:rPr>
              <w:t>7.4,12</w:t>
            </w:r>
          </w:p>
        </w:tc>
        <w:tc>
          <w:tcPr>
            <w:tcW w:w="1598"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47" w:after="462" w:line="229" w:lineRule="exact"/>
              <w:jc w:val="center"/>
              <w:textAlignment w:val="baseline"/>
              <w:rPr>
                <w:rFonts w:ascii="Arial Narrow" w:hAnsi="Arial Narrow" w:cs="Arial Narrow"/>
                <w:lang w:val="es-ES" w:eastAsia="es-ES"/>
              </w:rPr>
            </w:pPr>
            <w:r>
              <w:rPr>
                <w:rFonts w:ascii="Arial Narrow" w:hAnsi="Arial Narrow" w:cs="Arial Narrow"/>
                <w:lang w:val="es-ES" w:eastAsia="es-ES"/>
              </w:rPr>
              <w:t>DAJ 2016.002597</w:t>
            </w:r>
          </w:p>
        </w:tc>
        <w:tc>
          <w:tcPr>
            <w:tcW w:w="2866" w:type="dxa"/>
            <w:tcBorders>
              <w:top w:val="single" w:sz="7" w:space="0" w:color="auto"/>
              <w:left w:val="single" w:sz="7" w:space="0" w:color="auto"/>
              <w:bottom w:val="single" w:sz="7" w:space="0" w:color="auto"/>
              <w:right w:val="single" w:sz="7" w:space="0" w:color="auto"/>
            </w:tcBorders>
          </w:tcPr>
          <w:p w:rsidR="00000000" w:rsidRDefault="00760FD1" w:rsidP="00FC3E44">
            <w:pPr>
              <w:kinsoku w:val="0"/>
              <w:overflowPunct w:val="0"/>
              <w:autoSpaceDE/>
              <w:autoSpaceDN/>
              <w:adjustRightInd/>
              <w:spacing w:before="44" w:after="465" w:line="229" w:lineRule="exact"/>
              <w:ind w:right="-36"/>
              <w:jc w:val="center"/>
              <w:textAlignment w:val="baseline"/>
              <w:rPr>
                <w:rFonts w:ascii="Arial Narrow" w:hAnsi="Arial Narrow" w:cs="Arial Narrow"/>
                <w:lang w:val="es-ES" w:eastAsia="es-ES"/>
              </w:rPr>
            </w:pPr>
            <w:r>
              <w:rPr>
                <w:rFonts w:ascii="Arial Narrow" w:hAnsi="Arial Narrow" w:cs="Arial Narrow"/>
                <w:lang w:val="es-ES" w:eastAsia="es-ES"/>
              </w:rPr>
              <w:t>J</w:t>
            </w:r>
            <w:r w:rsidR="00FC3E44">
              <w:rPr>
                <w:rFonts w:ascii="Arial Narrow" w:hAnsi="Arial Narrow" w:cs="Arial Narrow"/>
                <w:lang w:val="es-ES" w:eastAsia="es-ES"/>
              </w:rPr>
              <w:t>.C.M.M.</w:t>
            </w:r>
          </w:p>
        </w:tc>
        <w:tc>
          <w:tcPr>
            <w:tcW w:w="2611"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after="167" w:line="285" w:lineRule="exact"/>
              <w:jc w:val="center"/>
              <w:textAlignment w:val="baseline"/>
              <w:rPr>
                <w:rFonts w:ascii="Arial Narrow" w:hAnsi="Arial Narrow" w:cs="Arial Narrow"/>
                <w:lang w:val="es-ES" w:eastAsia="es-ES"/>
              </w:rPr>
            </w:pPr>
            <w:r>
              <w:rPr>
                <w:rFonts w:ascii="Arial Narrow" w:hAnsi="Arial Narrow" w:cs="Arial Narrow"/>
                <w:lang w:val="es-ES" w:eastAsia="es-ES"/>
              </w:rPr>
              <w:t>CANCELAR EL DERECHO DE</w:t>
            </w:r>
            <w:r>
              <w:rPr>
                <w:rFonts w:ascii="Arial Narrow" w:hAnsi="Arial Narrow" w:cs="Arial Narrow"/>
                <w:lang w:val="es-ES" w:eastAsia="es-ES"/>
              </w:rPr>
              <w:br/>
              <w:t xml:space="preserve">CONCESIÓN PLACA TG </w:t>
            </w:r>
            <w:r w:rsidR="00FC3E44">
              <w:rPr>
                <w:rFonts w:ascii="Arial Narrow" w:hAnsi="Arial Narrow" w:cs="Arial Narrow"/>
                <w:lang w:val="es-ES" w:eastAsia="es-ES"/>
              </w:rPr>
              <w:t>XXX</w:t>
            </w:r>
          </w:p>
        </w:tc>
      </w:tr>
      <w:tr w:rsidR="00000000">
        <w:tblPrEx>
          <w:tblCellMar>
            <w:top w:w="0" w:type="dxa"/>
            <w:left w:w="0" w:type="dxa"/>
            <w:bottom w:w="0" w:type="dxa"/>
            <w:right w:w="0" w:type="dxa"/>
          </w:tblCellMar>
        </w:tblPrEx>
        <w:trPr>
          <w:trHeight w:hRule="exact" w:val="768"/>
        </w:trPr>
        <w:tc>
          <w:tcPr>
            <w:tcW w:w="1426"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62" w:after="471" w:line="229" w:lineRule="exact"/>
              <w:ind w:left="479"/>
              <w:textAlignment w:val="baseline"/>
              <w:rPr>
                <w:rFonts w:ascii="Arial Narrow" w:hAnsi="Arial Narrow" w:cs="Arial Narrow"/>
                <w:lang w:val="es-ES" w:eastAsia="es-ES"/>
              </w:rPr>
            </w:pPr>
            <w:r>
              <w:rPr>
                <w:rFonts w:ascii="Arial Narrow" w:hAnsi="Arial Narrow" w:cs="Arial Narrow"/>
                <w:lang w:val="es-ES" w:eastAsia="es-ES"/>
              </w:rPr>
              <w:t>7.4.13</w:t>
            </w:r>
          </w:p>
        </w:tc>
        <w:tc>
          <w:tcPr>
            <w:tcW w:w="1598"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58" w:after="475" w:line="229" w:lineRule="exact"/>
              <w:jc w:val="center"/>
              <w:textAlignment w:val="baseline"/>
              <w:rPr>
                <w:rFonts w:ascii="Arial Narrow" w:hAnsi="Arial Narrow" w:cs="Arial Narrow"/>
                <w:lang w:val="es-ES" w:eastAsia="es-ES"/>
              </w:rPr>
            </w:pPr>
            <w:r>
              <w:rPr>
                <w:rFonts w:ascii="Arial Narrow" w:hAnsi="Arial Narrow" w:cs="Arial Narrow"/>
                <w:lang w:val="es-ES" w:eastAsia="es-ES"/>
              </w:rPr>
              <w:t>DAJ 2016-002603</w:t>
            </w:r>
          </w:p>
        </w:tc>
        <w:tc>
          <w:tcPr>
            <w:tcW w:w="2866"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53" w:after="480" w:line="229" w:lineRule="exact"/>
              <w:jc w:val="center"/>
              <w:textAlignment w:val="baseline"/>
              <w:rPr>
                <w:rFonts w:ascii="Arial Narrow" w:hAnsi="Arial Narrow" w:cs="Arial Narrow"/>
                <w:lang w:val="es-ES" w:eastAsia="es-ES"/>
              </w:rPr>
            </w:pPr>
            <w:r>
              <w:rPr>
                <w:rFonts w:ascii="Arial Narrow" w:hAnsi="Arial Narrow" w:cs="Arial Narrow"/>
                <w:lang w:val="es-ES" w:eastAsia="es-ES"/>
              </w:rPr>
              <w:t>C</w:t>
            </w:r>
            <w:r w:rsidR="00FC3E44">
              <w:rPr>
                <w:rFonts w:ascii="Arial Narrow" w:hAnsi="Arial Narrow" w:cs="Arial Narrow"/>
                <w:lang w:val="es-ES" w:eastAsia="es-ES"/>
              </w:rPr>
              <w:t>.G.A.</w:t>
            </w:r>
          </w:p>
        </w:tc>
        <w:tc>
          <w:tcPr>
            <w:tcW w:w="2611"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after="174" w:line="294" w:lineRule="exact"/>
              <w:jc w:val="center"/>
              <w:textAlignment w:val="baseline"/>
              <w:rPr>
                <w:rFonts w:ascii="Arial Narrow" w:hAnsi="Arial Narrow" w:cs="Arial Narrow"/>
                <w:lang w:val="es-ES" w:eastAsia="es-ES"/>
              </w:rPr>
            </w:pPr>
            <w:r>
              <w:rPr>
                <w:rFonts w:ascii="Arial Narrow" w:hAnsi="Arial Narrow" w:cs="Arial Narrow"/>
                <w:lang w:val="es-ES" w:eastAsia="es-ES"/>
              </w:rPr>
              <w:t>MANTENER EL DERECHO DE</w:t>
            </w:r>
            <w:r>
              <w:rPr>
                <w:rFonts w:ascii="Arial Narrow" w:hAnsi="Arial Narrow" w:cs="Arial Narrow"/>
                <w:lang w:val="es-ES" w:eastAsia="es-ES"/>
              </w:rPr>
              <w:br/>
            </w:r>
            <w:r>
              <w:rPr>
                <w:rFonts w:ascii="Arial Narrow" w:hAnsi="Arial Narrow" w:cs="Arial Narrow"/>
                <w:lang w:val="es-ES" w:eastAsia="es-ES"/>
              </w:rPr>
              <w:t xml:space="preserve">CONCESIÓN PLACA TL </w:t>
            </w:r>
            <w:r w:rsidR="00FC3E44">
              <w:rPr>
                <w:rFonts w:ascii="Arial Narrow" w:hAnsi="Arial Narrow" w:cs="Arial Narrow"/>
                <w:lang w:val="es-ES" w:eastAsia="es-ES"/>
              </w:rPr>
              <w:t>XXX</w:t>
            </w:r>
          </w:p>
        </w:tc>
      </w:tr>
      <w:tr w:rsidR="00000000">
        <w:tblPrEx>
          <w:tblCellMar>
            <w:top w:w="0" w:type="dxa"/>
            <w:left w:w="0" w:type="dxa"/>
            <w:bottom w:w="0" w:type="dxa"/>
            <w:right w:w="0" w:type="dxa"/>
          </w:tblCellMar>
        </w:tblPrEx>
        <w:trPr>
          <w:trHeight w:hRule="exact" w:val="763"/>
        </w:trPr>
        <w:tc>
          <w:tcPr>
            <w:tcW w:w="1426"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72" w:after="457" w:line="229" w:lineRule="exact"/>
              <w:ind w:left="479"/>
              <w:textAlignment w:val="baseline"/>
              <w:rPr>
                <w:rFonts w:ascii="Arial Narrow" w:hAnsi="Arial Narrow" w:cs="Arial Narrow"/>
                <w:lang w:val="es-ES" w:eastAsia="es-ES"/>
              </w:rPr>
            </w:pPr>
            <w:r>
              <w:rPr>
                <w:rFonts w:ascii="Arial Narrow" w:hAnsi="Arial Narrow" w:cs="Arial Narrow"/>
                <w:lang w:val="es-ES" w:eastAsia="es-ES"/>
              </w:rPr>
              <w:t>7.4.14</w:t>
            </w:r>
          </w:p>
        </w:tc>
        <w:tc>
          <w:tcPr>
            <w:tcW w:w="1598"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72" w:after="457" w:line="229" w:lineRule="exact"/>
              <w:jc w:val="center"/>
              <w:textAlignment w:val="baseline"/>
              <w:rPr>
                <w:rFonts w:ascii="Arial Narrow" w:hAnsi="Arial Narrow" w:cs="Arial Narrow"/>
                <w:lang w:val="es-ES" w:eastAsia="es-ES"/>
              </w:rPr>
            </w:pPr>
            <w:r>
              <w:rPr>
                <w:rFonts w:ascii="Arial Narrow" w:hAnsi="Arial Narrow" w:cs="Arial Narrow"/>
                <w:lang w:val="es-ES" w:eastAsia="es-ES"/>
              </w:rPr>
              <w:t>DAJ 2016-002612</w:t>
            </w:r>
          </w:p>
        </w:tc>
        <w:tc>
          <w:tcPr>
            <w:tcW w:w="2866" w:type="dxa"/>
            <w:tcBorders>
              <w:top w:val="single" w:sz="7" w:space="0" w:color="auto"/>
              <w:left w:val="single" w:sz="7" w:space="0" w:color="auto"/>
              <w:bottom w:val="single" w:sz="7" w:space="0" w:color="auto"/>
              <w:right w:val="single" w:sz="7" w:space="0" w:color="auto"/>
            </w:tcBorders>
          </w:tcPr>
          <w:p w:rsidR="00000000" w:rsidRDefault="00FC3E44" w:rsidP="00FC3E44">
            <w:pPr>
              <w:kinsoku w:val="0"/>
              <w:overflowPunct w:val="0"/>
              <w:autoSpaceDE/>
              <w:autoSpaceDN/>
              <w:adjustRightInd/>
              <w:spacing w:before="66" w:after="463" w:line="229" w:lineRule="exact"/>
              <w:ind w:left="52"/>
              <w:jc w:val="center"/>
              <w:textAlignment w:val="baseline"/>
              <w:rPr>
                <w:rFonts w:ascii="Arial Narrow" w:hAnsi="Arial Narrow" w:cs="Arial Narrow"/>
                <w:lang w:val="es-ES" w:eastAsia="es-ES"/>
              </w:rPr>
            </w:pPr>
            <w:r>
              <w:rPr>
                <w:rFonts w:ascii="Arial Narrow" w:hAnsi="Arial Narrow" w:cs="Arial Narrow"/>
                <w:lang w:val="es-ES" w:eastAsia="es-ES"/>
              </w:rPr>
              <w:t>A.M.B.</w:t>
            </w:r>
          </w:p>
        </w:tc>
        <w:tc>
          <w:tcPr>
            <w:tcW w:w="2611"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59" w:line="229" w:lineRule="exact"/>
              <w:jc w:val="center"/>
              <w:textAlignment w:val="baseline"/>
              <w:rPr>
                <w:rFonts w:ascii="Arial Narrow" w:hAnsi="Arial Narrow" w:cs="Arial Narrow"/>
                <w:spacing w:val="-9"/>
                <w:lang w:val="es-ES" w:eastAsia="es-ES"/>
              </w:rPr>
            </w:pPr>
            <w:r>
              <w:rPr>
                <w:rFonts w:ascii="Arial Narrow" w:hAnsi="Arial Narrow" w:cs="Arial Narrow"/>
                <w:spacing w:val="-9"/>
                <w:lang w:val="es-ES" w:eastAsia="es-ES"/>
              </w:rPr>
              <w:t>DECRETAR LA CADUCIDAD PLACA</w:t>
            </w:r>
          </w:p>
          <w:p w:rsidR="00000000" w:rsidRDefault="00FC3E44">
            <w:pPr>
              <w:kinsoku w:val="0"/>
              <w:overflowPunct w:val="0"/>
              <w:autoSpaceDE/>
              <w:autoSpaceDN/>
              <w:adjustRightInd/>
              <w:spacing w:before="62" w:after="179" w:line="229" w:lineRule="exact"/>
              <w:jc w:val="center"/>
              <w:textAlignment w:val="baseline"/>
              <w:rPr>
                <w:rFonts w:ascii="Arial Narrow" w:hAnsi="Arial Narrow" w:cs="Arial Narrow"/>
                <w:lang w:val="es-ES" w:eastAsia="es-ES"/>
              </w:rPr>
            </w:pPr>
            <w:r>
              <w:rPr>
                <w:rFonts w:ascii="Arial Narrow" w:hAnsi="Arial Narrow" w:cs="Arial Narrow"/>
                <w:lang w:val="es-ES" w:eastAsia="es-ES"/>
              </w:rPr>
              <w:t>TL</w:t>
            </w:r>
            <w:r w:rsidR="00760FD1">
              <w:rPr>
                <w:rFonts w:ascii="Arial Narrow" w:hAnsi="Arial Narrow" w:cs="Arial Narrow"/>
                <w:lang w:val="es-ES" w:eastAsia="es-ES"/>
              </w:rPr>
              <w:t xml:space="preserve">. </w:t>
            </w:r>
            <w:r>
              <w:rPr>
                <w:rFonts w:ascii="Arial Narrow" w:hAnsi="Arial Narrow" w:cs="Arial Narrow"/>
                <w:lang w:val="es-ES" w:eastAsia="es-ES"/>
              </w:rPr>
              <w:t>XXX</w:t>
            </w:r>
          </w:p>
        </w:tc>
      </w:tr>
      <w:tr w:rsidR="00000000">
        <w:tblPrEx>
          <w:tblCellMar>
            <w:top w:w="0" w:type="dxa"/>
            <w:left w:w="0" w:type="dxa"/>
            <w:bottom w:w="0" w:type="dxa"/>
            <w:right w:w="0" w:type="dxa"/>
          </w:tblCellMar>
        </w:tblPrEx>
        <w:trPr>
          <w:trHeight w:hRule="exact" w:val="797"/>
        </w:trPr>
        <w:tc>
          <w:tcPr>
            <w:tcW w:w="1426"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79" w:after="479" w:line="229" w:lineRule="exact"/>
              <w:ind w:left="479"/>
              <w:textAlignment w:val="baseline"/>
              <w:rPr>
                <w:rFonts w:ascii="Arial Narrow" w:hAnsi="Arial Narrow" w:cs="Arial Narrow"/>
                <w:lang w:val="es-ES" w:eastAsia="es-ES"/>
              </w:rPr>
            </w:pPr>
            <w:r>
              <w:rPr>
                <w:rFonts w:ascii="Arial Narrow" w:hAnsi="Arial Narrow" w:cs="Arial Narrow"/>
                <w:lang w:val="es-ES" w:eastAsia="es-ES"/>
              </w:rPr>
              <w:t>7.4.15</w:t>
            </w:r>
          </w:p>
        </w:tc>
        <w:tc>
          <w:tcPr>
            <w:tcW w:w="1598"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before="72" w:after="486" w:line="229" w:lineRule="exact"/>
              <w:jc w:val="center"/>
              <w:textAlignment w:val="baseline"/>
              <w:rPr>
                <w:rFonts w:ascii="Arial Narrow" w:hAnsi="Arial Narrow" w:cs="Arial Narrow"/>
                <w:lang w:val="es-ES" w:eastAsia="es-ES"/>
              </w:rPr>
            </w:pPr>
            <w:r>
              <w:rPr>
                <w:rFonts w:ascii="Arial Narrow" w:hAnsi="Arial Narrow" w:cs="Arial Narrow"/>
                <w:lang w:val="es-ES" w:eastAsia="es-ES"/>
              </w:rPr>
              <w:t>DA) 2016-002613</w:t>
            </w:r>
          </w:p>
        </w:tc>
        <w:tc>
          <w:tcPr>
            <w:tcW w:w="2866" w:type="dxa"/>
            <w:tcBorders>
              <w:top w:val="single" w:sz="7" w:space="0" w:color="auto"/>
              <w:left w:val="single" w:sz="7" w:space="0" w:color="auto"/>
              <w:bottom w:val="single" w:sz="7" w:space="0" w:color="auto"/>
              <w:right w:val="single" w:sz="7" w:space="0" w:color="auto"/>
            </w:tcBorders>
          </w:tcPr>
          <w:p w:rsidR="00000000" w:rsidRDefault="00760FD1" w:rsidP="00FC3E44">
            <w:pPr>
              <w:kinsoku w:val="0"/>
              <w:overflowPunct w:val="0"/>
              <w:autoSpaceDE/>
              <w:autoSpaceDN/>
              <w:adjustRightInd/>
              <w:spacing w:before="67" w:after="491" w:line="229" w:lineRule="exact"/>
              <w:jc w:val="center"/>
              <w:textAlignment w:val="baseline"/>
              <w:rPr>
                <w:rFonts w:ascii="Arial Narrow" w:hAnsi="Arial Narrow" w:cs="Arial Narrow"/>
                <w:lang w:val="es-ES" w:eastAsia="es-ES"/>
              </w:rPr>
            </w:pPr>
            <w:r>
              <w:rPr>
                <w:rFonts w:ascii="Arial Narrow" w:hAnsi="Arial Narrow" w:cs="Arial Narrow"/>
                <w:lang w:val="es-ES" w:eastAsia="es-ES"/>
              </w:rPr>
              <w:t>M</w:t>
            </w:r>
            <w:r w:rsidR="00FC3E44">
              <w:rPr>
                <w:rFonts w:ascii="Arial Narrow" w:hAnsi="Arial Narrow" w:cs="Arial Narrow"/>
                <w:lang w:val="es-ES" w:eastAsia="es-ES"/>
              </w:rPr>
              <w:t>.A.M.</w:t>
            </w:r>
          </w:p>
        </w:tc>
        <w:tc>
          <w:tcPr>
            <w:tcW w:w="2611" w:type="dxa"/>
            <w:tcBorders>
              <w:top w:val="single" w:sz="7" w:space="0" w:color="auto"/>
              <w:left w:val="single" w:sz="7" w:space="0" w:color="auto"/>
              <w:bottom w:val="single" w:sz="7" w:space="0" w:color="auto"/>
              <w:right w:val="single" w:sz="7" w:space="0" w:color="auto"/>
            </w:tcBorders>
          </w:tcPr>
          <w:p w:rsidR="00000000" w:rsidRDefault="00760FD1">
            <w:pPr>
              <w:kinsoku w:val="0"/>
              <w:overflowPunct w:val="0"/>
              <w:autoSpaceDE/>
              <w:autoSpaceDN/>
              <w:adjustRightInd/>
              <w:spacing w:after="211" w:line="288" w:lineRule="exact"/>
              <w:jc w:val="center"/>
              <w:textAlignment w:val="baseline"/>
              <w:rPr>
                <w:rFonts w:ascii="Arial Narrow" w:hAnsi="Arial Narrow" w:cs="Arial Narrow"/>
                <w:spacing w:val="-15"/>
                <w:lang w:val="es-ES" w:eastAsia="es-ES"/>
              </w:rPr>
            </w:pPr>
            <w:r>
              <w:rPr>
                <w:rFonts w:ascii="Arial Narrow" w:hAnsi="Arial Narrow" w:cs="Arial Narrow"/>
                <w:spacing w:val="-15"/>
                <w:lang w:val="es-ES" w:eastAsia="es-ES"/>
              </w:rPr>
              <w:t>MANTENER EL DERECHO DE</w:t>
            </w:r>
            <w:r>
              <w:rPr>
                <w:rFonts w:ascii="Arial Narrow" w:hAnsi="Arial Narrow" w:cs="Arial Narrow"/>
                <w:spacing w:val="-15"/>
                <w:lang w:val="es-ES" w:eastAsia="es-ES"/>
              </w:rPr>
              <w:br/>
              <w:t xml:space="preserve">CONCESIÓN DE LA PLACA TP </w:t>
            </w:r>
            <w:r w:rsidR="00FC3E44">
              <w:rPr>
                <w:rFonts w:ascii="Arial Narrow" w:hAnsi="Arial Narrow" w:cs="Arial Narrow"/>
                <w:spacing w:val="-15"/>
                <w:lang w:val="es-ES" w:eastAsia="es-ES"/>
              </w:rPr>
              <w:t>XXX</w:t>
            </w:r>
          </w:p>
        </w:tc>
      </w:tr>
    </w:tbl>
    <w:p w:rsidR="00000000" w:rsidRDefault="00760FD1">
      <w:pPr>
        <w:kinsoku w:val="0"/>
        <w:overflowPunct w:val="0"/>
        <w:autoSpaceDE/>
        <w:autoSpaceDN/>
        <w:adjustRightInd/>
        <w:spacing w:after="755" w:line="20" w:lineRule="exact"/>
        <w:ind w:left="177" w:right="182"/>
        <w:textAlignment w:val="baseline"/>
        <w:rPr>
          <w:sz w:val="24"/>
          <w:szCs w:val="24"/>
        </w:rPr>
      </w:pPr>
    </w:p>
    <w:p w:rsidR="00000000" w:rsidRDefault="00760FD1">
      <w:pPr>
        <w:widowControl/>
        <w:rPr>
          <w:sz w:val="24"/>
          <w:szCs w:val="24"/>
        </w:rPr>
        <w:sectPr w:rsidR="00000000">
          <w:pgSz w:w="12288" w:h="15811"/>
          <w:pgMar w:top="1700" w:right="1709" w:bottom="515" w:left="1719" w:header="720" w:footer="720" w:gutter="0"/>
          <w:cols w:space="720"/>
          <w:noEndnote/>
        </w:sectPr>
      </w:pPr>
    </w:p>
    <w:p w:rsidR="00000000" w:rsidRDefault="00760FD1">
      <w:pPr>
        <w:widowControl/>
        <w:rPr>
          <w:sz w:val="24"/>
          <w:szCs w:val="24"/>
        </w:rPr>
        <w:sectPr w:rsidR="00000000">
          <w:type w:val="continuous"/>
          <w:pgSz w:w="12288" w:h="15811"/>
          <w:pgMar w:top="1700" w:right="1767" w:bottom="515" w:left="7781" w:header="720" w:footer="720" w:gutter="0"/>
          <w:cols w:space="720"/>
          <w:noEndnote/>
        </w:sectPr>
      </w:pPr>
    </w:p>
    <w:p w:rsidR="00000000" w:rsidRDefault="00760FD1">
      <w:pPr>
        <w:kinsoku w:val="0"/>
        <w:overflowPunct w:val="0"/>
        <w:autoSpaceDE/>
        <w:autoSpaceDN/>
        <w:adjustRightInd/>
        <w:spacing w:before="8" w:line="20" w:lineRule="exact"/>
        <w:ind w:left="197" w:right="183"/>
        <w:textAlignment w:val="baseline"/>
        <w:rPr>
          <w:sz w:val="24"/>
          <w:szCs w:val="24"/>
        </w:rPr>
      </w:pPr>
    </w:p>
    <w:tbl>
      <w:tblPr>
        <w:tblW w:w="0" w:type="auto"/>
        <w:tblInd w:w="202" w:type="dxa"/>
        <w:tblLayout w:type="fixed"/>
        <w:tblCellMar>
          <w:left w:w="0" w:type="dxa"/>
          <w:right w:w="0" w:type="dxa"/>
        </w:tblCellMar>
        <w:tblLook w:val="0000" w:firstRow="0" w:lastRow="0" w:firstColumn="0" w:lastColumn="0" w:noHBand="0" w:noVBand="0"/>
      </w:tblPr>
      <w:tblGrid>
        <w:gridCol w:w="1411"/>
        <w:gridCol w:w="1603"/>
        <w:gridCol w:w="2890"/>
        <w:gridCol w:w="2616"/>
      </w:tblGrid>
      <w:tr w:rsidR="00000000">
        <w:tblPrEx>
          <w:tblCellMar>
            <w:top w:w="0" w:type="dxa"/>
            <w:left w:w="0" w:type="dxa"/>
            <w:bottom w:w="0" w:type="dxa"/>
            <w:right w:w="0" w:type="dxa"/>
          </w:tblCellMar>
        </w:tblPrEx>
        <w:trPr>
          <w:trHeight w:hRule="exact" w:val="259"/>
        </w:trPr>
        <w:tc>
          <w:tcPr>
            <w:tcW w:w="1411" w:type="dxa"/>
            <w:tcBorders>
              <w:top w:val="single" w:sz="4" w:space="0" w:color="auto"/>
              <w:left w:val="single" w:sz="4" w:space="0" w:color="auto"/>
              <w:bottom w:val="nil"/>
              <w:right w:val="single" w:sz="4" w:space="0" w:color="auto"/>
            </w:tcBorders>
            <w:vAlign w:val="center"/>
          </w:tcPr>
          <w:p w:rsidR="00000000" w:rsidRDefault="00760FD1">
            <w:pPr>
              <w:kinsoku w:val="0"/>
              <w:overflowPunct w:val="0"/>
              <w:autoSpaceDE/>
              <w:autoSpaceDN/>
              <w:adjustRightInd/>
              <w:spacing w:before="45" w:after="14" w:line="195"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7.4.16</w:t>
            </w:r>
          </w:p>
        </w:tc>
        <w:tc>
          <w:tcPr>
            <w:tcW w:w="1603" w:type="dxa"/>
            <w:tcBorders>
              <w:top w:val="single" w:sz="4" w:space="0" w:color="auto"/>
              <w:left w:val="single" w:sz="4" w:space="0" w:color="auto"/>
              <w:bottom w:val="nil"/>
              <w:right w:val="single" w:sz="4" w:space="0" w:color="auto"/>
            </w:tcBorders>
            <w:vAlign w:val="center"/>
          </w:tcPr>
          <w:p w:rsidR="00000000" w:rsidRDefault="00760FD1">
            <w:pPr>
              <w:kinsoku w:val="0"/>
              <w:overflowPunct w:val="0"/>
              <w:autoSpaceDE/>
              <w:autoSpaceDN/>
              <w:adjustRightInd/>
              <w:spacing w:before="44" w:after="15" w:line="195"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DAJ 2016-002648</w:t>
            </w:r>
          </w:p>
        </w:tc>
        <w:tc>
          <w:tcPr>
            <w:tcW w:w="2890" w:type="dxa"/>
            <w:tcBorders>
              <w:top w:val="single" w:sz="4" w:space="0" w:color="auto"/>
              <w:left w:val="single" w:sz="4" w:space="0" w:color="auto"/>
              <w:bottom w:val="nil"/>
              <w:right w:val="single" w:sz="4" w:space="0" w:color="auto"/>
            </w:tcBorders>
            <w:vAlign w:val="center"/>
          </w:tcPr>
          <w:p w:rsidR="00000000" w:rsidRDefault="00760FD1">
            <w:pPr>
              <w:kinsoku w:val="0"/>
              <w:overflowPunct w:val="0"/>
              <w:autoSpaceDE/>
              <w:autoSpaceDN/>
              <w:adjustRightInd/>
              <w:spacing w:before="45" w:after="14" w:line="195"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M</w:t>
            </w:r>
            <w:r w:rsidR="00FC3E44">
              <w:rPr>
                <w:rFonts w:ascii="Tahoma" w:hAnsi="Tahoma" w:cs="Tahoma"/>
                <w:sz w:val="16"/>
                <w:szCs w:val="16"/>
                <w:lang w:val="es-ES" w:eastAsia="es-ES"/>
              </w:rPr>
              <w:t>.C.B.</w:t>
            </w:r>
          </w:p>
        </w:tc>
        <w:tc>
          <w:tcPr>
            <w:tcW w:w="2616" w:type="dxa"/>
            <w:tcBorders>
              <w:top w:val="single" w:sz="4" w:space="0" w:color="auto"/>
              <w:left w:val="single" w:sz="4" w:space="0" w:color="auto"/>
              <w:bottom w:val="nil"/>
              <w:right w:val="single" w:sz="4" w:space="0" w:color="auto"/>
            </w:tcBorders>
            <w:vAlign w:val="center"/>
          </w:tcPr>
          <w:p w:rsidR="00000000" w:rsidRDefault="00760FD1">
            <w:pPr>
              <w:kinsoku w:val="0"/>
              <w:overflowPunct w:val="0"/>
              <w:autoSpaceDE/>
              <w:autoSpaceDN/>
              <w:adjustRightInd/>
              <w:spacing w:before="43" w:after="16" w:line="195"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CANCELAR EL DERECHO DE</w:t>
            </w:r>
          </w:p>
        </w:tc>
      </w:tr>
      <w:tr w:rsidR="00000000">
        <w:tblPrEx>
          <w:tblCellMar>
            <w:top w:w="0" w:type="dxa"/>
            <w:left w:w="0" w:type="dxa"/>
            <w:bottom w:w="0" w:type="dxa"/>
            <w:right w:w="0" w:type="dxa"/>
          </w:tblCellMar>
        </w:tblPrEx>
        <w:trPr>
          <w:trHeight w:hRule="exact" w:val="360"/>
        </w:trPr>
        <w:tc>
          <w:tcPr>
            <w:tcW w:w="1411" w:type="dxa"/>
            <w:tcBorders>
              <w:top w:val="nil"/>
              <w:left w:val="single" w:sz="4" w:space="0" w:color="auto"/>
              <w:bottom w:val="single" w:sz="4" w:space="0" w:color="auto"/>
              <w:right w:val="single" w:sz="4" w:space="0" w:color="auto"/>
            </w:tcBorders>
          </w:tcPr>
          <w:p w:rsidR="00000000" w:rsidRDefault="00760FD1">
            <w:pPr>
              <w:kinsoku w:val="0"/>
              <w:overflowPunct w:val="0"/>
              <w:autoSpaceDE/>
              <w:autoSpaceDN/>
              <w:adjustRightInd/>
              <w:textAlignment w:val="baseline"/>
              <w:rPr>
                <w:rFonts w:ascii="Tahoma" w:hAnsi="Tahoma" w:cs="Tahoma"/>
                <w:sz w:val="24"/>
                <w:szCs w:val="24"/>
                <w:lang w:eastAsia="en-US"/>
              </w:rPr>
            </w:pPr>
          </w:p>
        </w:tc>
        <w:tc>
          <w:tcPr>
            <w:tcW w:w="1603" w:type="dxa"/>
            <w:tcBorders>
              <w:top w:val="nil"/>
              <w:left w:val="single" w:sz="4" w:space="0" w:color="auto"/>
              <w:bottom w:val="single" w:sz="4" w:space="0" w:color="auto"/>
              <w:right w:val="single" w:sz="4" w:space="0" w:color="auto"/>
            </w:tcBorders>
          </w:tcPr>
          <w:p w:rsidR="00000000" w:rsidRDefault="00760FD1">
            <w:pPr>
              <w:kinsoku w:val="0"/>
              <w:overflowPunct w:val="0"/>
              <w:autoSpaceDE/>
              <w:autoSpaceDN/>
              <w:adjustRightInd/>
              <w:textAlignment w:val="baseline"/>
              <w:rPr>
                <w:rFonts w:ascii="Tahoma" w:hAnsi="Tahoma" w:cs="Tahoma"/>
                <w:sz w:val="24"/>
                <w:szCs w:val="24"/>
                <w:lang w:eastAsia="en-US"/>
              </w:rPr>
            </w:pPr>
          </w:p>
        </w:tc>
        <w:tc>
          <w:tcPr>
            <w:tcW w:w="2890" w:type="dxa"/>
            <w:tcBorders>
              <w:top w:val="nil"/>
              <w:left w:val="single" w:sz="4" w:space="0" w:color="auto"/>
              <w:bottom w:val="single" w:sz="4" w:space="0" w:color="auto"/>
              <w:right w:val="single" w:sz="4" w:space="0" w:color="auto"/>
            </w:tcBorders>
          </w:tcPr>
          <w:p w:rsidR="00000000" w:rsidRDefault="00760FD1">
            <w:pPr>
              <w:kinsoku w:val="0"/>
              <w:overflowPunct w:val="0"/>
              <w:autoSpaceDE/>
              <w:autoSpaceDN/>
              <w:adjustRightInd/>
              <w:textAlignment w:val="baseline"/>
              <w:rPr>
                <w:rFonts w:ascii="Tahoma" w:hAnsi="Tahoma" w:cs="Tahoma"/>
                <w:sz w:val="24"/>
                <w:szCs w:val="24"/>
                <w:lang w:eastAsia="en-US"/>
              </w:rPr>
            </w:pPr>
          </w:p>
        </w:tc>
        <w:tc>
          <w:tcPr>
            <w:tcW w:w="2616" w:type="dxa"/>
            <w:tcBorders>
              <w:top w:val="nil"/>
              <w:left w:val="single" w:sz="4" w:space="0" w:color="auto"/>
              <w:bottom w:val="single" w:sz="4" w:space="0" w:color="auto"/>
              <w:right w:val="single" w:sz="4" w:space="0" w:color="auto"/>
            </w:tcBorders>
          </w:tcPr>
          <w:p w:rsidR="00000000" w:rsidRDefault="00760FD1">
            <w:pPr>
              <w:kinsoku w:val="0"/>
              <w:overflowPunct w:val="0"/>
              <w:autoSpaceDE/>
              <w:autoSpaceDN/>
              <w:adjustRightInd/>
              <w:spacing w:after="130" w:line="201"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 xml:space="preserve">CONCESIÓN PLACA TSJ </w:t>
            </w:r>
            <w:r w:rsidR="00FC3E44">
              <w:rPr>
                <w:rFonts w:ascii="Tahoma" w:hAnsi="Tahoma" w:cs="Tahoma"/>
                <w:sz w:val="16"/>
                <w:szCs w:val="16"/>
                <w:lang w:val="es-ES" w:eastAsia="es-ES"/>
              </w:rPr>
              <w:t>XXXX</w:t>
            </w:r>
          </w:p>
        </w:tc>
      </w:tr>
      <w:tr w:rsidR="00000000">
        <w:tblPrEx>
          <w:tblCellMar>
            <w:top w:w="0" w:type="dxa"/>
            <w:left w:w="0" w:type="dxa"/>
            <w:bottom w:w="0" w:type="dxa"/>
            <w:right w:w="0" w:type="dxa"/>
          </w:tblCellMar>
        </w:tblPrEx>
        <w:trPr>
          <w:trHeight w:hRule="exact" w:val="255"/>
        </w:trPr>
        <w:tc>
          <w:tcPr>
            <w:tcW w:w="1411" w:type="dxa"/>
            <w:tcBorders>
              <w:top w:val="single" w:sz="4" w:space="0" w:color="auto"/>
              <w:left w:val="single" w:sz="4" w:space="0" w:color="auto"/>
              <w:bottom w:val="nil"/>
              <w:right w:val="single" w:sz="4" w:space="0" w:color="auto"/>
            </w:tcBorders>
            <w:vAlign w:val="center"/>
          </w:tcPr>
          <w:p w:rsidR="00000000" w:rsidRDefault="00760FD1">
            <w:pPr>
              <w:kinsoku w:val="0"/>
              <w:overflowPunct w:val="0"/>
              <w:autoSpaceDE/>
              <w:autoSpaceDN/>
              <w:adjustRightInd/>
              <w:spacing w:before="37" w:after="22" w:line="195"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7.4.17</w:t>
            </w:r>
          </w:p>
        </w:tc>
        <w:tc>
          <w:tcPr>
            <w:tcW w:w="1603" w:type="dxa"/>
            <w:tcBorders>
              <w:top w:val="single" w:sz="4" w:space="0" w:color="auto"/>
              <w:left w:val="single" w:sz="4" w:space="0" w:color="auto"/>
              <w:bottom w:val="nil"/>
              <w:right w:val="single" w:sz="4" w:space="0" w:color="auto"/>
            </w:tcBorders>
            <w:vAlign w:val="center"/>
          </w:tcPr>
          <w:p w:rsidR="00000000" w:rsidRDefault="00760FD1">
            <w:pPr>
              <w:kinsoku w:val="0"/>
              <w:overflowPunct w:val="0"/>
              <w:autoSpaceDE/>
              <w:autoSpaceDN/>
              <w:adjustRightInd/>
              <w:spacing w:before="35" w:after="24" w:line="195"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DA1 2016-002653</w:t>
            </w:r>
          </w:p>
        </w:tc>
        <w:tc>
          <w:tcPr>
            <w:tcW w:w="2890" w:type="dxa"/>
            <w:tcBorders>
              <w:top w:val="single" w:sz="4" w:space="0" w:color="auto"/>
              <w:left w:val="single" w:sz="4" w:space="0" w:color="auto"/>
              <w:bottom w:val="nil"/>
              <w:right w:val="single" w:sz="4" w:space="0" w:color="auto"/>
            </w:tcBorders>
            <w:vAlign w:val="center"/>
          </w:tcPr>
          <w:p w:rsidR="00000000" w:rsidRDefault="00760FD1">
            <w:pPr>
              <w:kinsoku w:val="0"/>
              <w:overflowPunct w:val="0"/>
              <w:autoSpaceDE/>
              <w:autoSpaceDN/>
              <w:adjustRightInd/>
              <w:spacing w:before="38" w:after="21" w:line="195"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L</w:t>
            </w:r>
            <w:r w:rsidR="00FC3E44">
              <w:rPr>
                <w:rFonts w:ascii="Tahoma" w:hAnsi="Tahoma" w:cs="Tahoma"/>
                <w:sz w:val="16"/>
                <w:szCs w:val="16"/>
                <w:lang w:val="es-ES" w:eastAsia="es-ES"/>
              </w:rPr>
              <w:t>.A.M.M.</w:t>
            </w:r>
          </w:p>
        </w:tc>
        <w:tc>
          <w:tcPr>
            <w:tcW w:w="2616" w:type="dxa"/>
            <w:tcBorders>
              <w:top w:val="single" w:sz="4" w:space="0" w:color="auto"/>
              <w:left w:val="single" w:sz="4" w:space="0" w:color="auto"/>
              <w:bottom w:val="nil"/>
              <w:right w:val="single" w:sz="4" w:space="0" w:color="auto"/>
            </w:tcBorders>
            <w:vAlign w:val="center"/>
          </w:tcPr>
          <w:p w:rsidR="00000000" w:rsidRDefault="00760FD1">
            <w:pPr>
              <w:kinsoku w:val="0"/>
              <w:overflowPunct w:val="0"/>
              <w:autoSpaceDE/>
              <w:autoSpaceDN/>
              <w:adjustRightInd/>
              <w:spacing w:before="35" w:after="24" w:line="195"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CANCELAR EL DERECHO DE</w:t>
            </w:r>
          </w:p>
        </w:tc>
      </w:tr>
      <w:tr w:rsidR="00000000">
        <w:tblPrEx>
          <w:tblCellMar>
            <w:top w:w="0" w:type="dxa"/>
            <w:left w:w="0" w:type="dxa"/>
            <w:bottom w:w="0" w:type="dxa"/>
            <w:right w:w="0" w:type="dxa"/>
          </w:tblCellMar>
        </w:tblPrEx>
        <w:trPr>
          <w:trHeight w:hRule="exact" w:val="369"/>
        </w:trPr>
        <w:tc>
          <w:tcPr>
            <w:tcW w:w="1411" w:type="dxa"/>
            <w:tcBorders>
              <w:top w:val="nil"/>
              <w:left w:val="single" w:sz="4" w:space="0" w:color="auto"/>
              <w:bottom w:val="single" w:sz="4" w:space="0" w:color="auto"/>
              <w:right w:val="single" w:sz="4" w:space="0" w:color="auto"/>
            </w:tcBorders>
          </w:tcPr>
          <w:p w:rsidR="00000000" w:rsidRDefault="00760FD1">
            <w:pPr>
              <w:kinsoku w:val="0"/>
              <w:overflowPunct w:val="0"/>
              <w:autoSpaceDE/>
              <w:autoSpaceDN/>
              <w:adjustRightInd/>
              <w:textAlignment w:val="baseline"/>
              <w:rPr>
                <w:rFonts w:ascii="Tahoma" w:hAnsi="Tahoma" w:cs="Tahoma"/>
                <w:sz w:val="24"/>
                <w:szCs w:val="24"/>
                <w:lang w:eastAsia="en-US"/>
              </w:rPr>
            </w:pPr>
          </w:p>
        </w:tc>
        <w:tc>
          <w:tcPr>
            <w:tcW w:w="1603" w:type="dxa"/>
            <w:tcBorders>
              <w:top w:val="nil"/>
              <w:left w:val="single" w:sz="4" w:space="0" w:color="auto"/>
              <w:bottom w:val="single" w:sz="4" w:space="0" w:color="auto"/>
              <w:right w:val="single" w:sz="4" w:space="0" w:color="auto"/>
            </w:tcBorders>
          </w:tcPr>
          <w:p w:rsidR="00000000" w:rsidRDefault="00760FD1">
            <w:pPr>
              <w:kinsoku w:val="0"/>
              <w:overflowPunct w:val="0"/>
              <w:autoSpaceDE/>
              <w:autoSpaceDN/>
              <w:adjustRightInd/>
              <w:textAlignment w:val="baseline"/>
              <w:rPr>
                <w:rFonts w:ascii="Tahoma" w:hAnsi="Tahoma" w:cs="Tahoma"/>
                <w:sz w:val="24"/>
                <w:szCs w:val="24"/>
                <w:lang w:eastAsia="en-US"/>
              </w:rPr>
            </w:pPr>
          </w:p>
        </w:tc>
        <w:tc>
          <w:tcPr>
            <w:tcW w:w="2890" w:type="dxa"/>
            <w:tcBorders>
              <w:top w:val="nil"/>
              <w:left w:val="single" w:sz="4" w:space="0" w:color="auto"/>
              <w:bottom w:val="single" w:sz="4" w:space="0" w:color="auto"/>
              <w:right w:val="single" w:sz="4" w:space="0" w:color="auto"/>
            </w:tcBorders>
          </w:tcPr>
          <w:p w:rsidR="00000000" w:rsidRDefault="00760FD1">
            <w:pPr>
              <w:kinsoku w:val="0"/>
              <w:overflowPunct w:val="0"/>
              <w:autoSpaceDE/>
              <w:autoSpaceDN/>
              <w:adjustRightInd/>
              <w:textAlignment w:val="baseline"/>
              <w:rPr>
                <w:rFonts w:ascii="Tahoma" w:hAnsi="Tahoma" w:cs="Tahoma"/>
                <w:sz w:val="24"/>
                <w:szCs w:val="24"/>
                <w:lang w:eastAsia="en-US"/>
              </w:rPr>
            </w:pPr>
          </w:p>
        </w:tc>
        <w:tc>
          <w:tcPr>
            <w:tcW w:w="2616" w:type="dxa"/>
            <w:tcBorders>
              <w:top w:val="nil"/>
              <w:left w:val="single" w:sz="4" w:space="0" w:color="auto"/>
              <w:bottom w:val="single" w:sz="4" w:space="0" w:color="auto"/>
              <w:right w:val="single" w:sz="4" w:space="0" w:color="auto"/>
            </w:tcBorders>
          </w:tcPr>
          <w:p w:rsidR="00000000" w:rsidRDefault="00FC3E44">
            <w:pPr>
              <w:kinsoku w:val="0"/>
              <w:overflowPunct w:val="0"/>
              <w:autoSpaceDE/>
              <w:autoSpaceDN/>
              <w:adjustRightInd/>
              <w:spacing w:after="134" w:line="201"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CONCESIÓN PLACA TSJ XXXX</w:t>
            </w:r>
          </w:p>
        </w:tc>
      </w:tr>
    </w:tbl>
    <w:p w:rsidR="00000000" w:rsidRDefault="00760FD1">
      <w:pPr>
        <w:kinsoku w:val="0"/>
        <w:overflowPunct w:val="0"/>
        <w:autoSpaceDE/>
        <w:autoSpaceDN/>
        <w:adjustRightInd/>
        <w:spacing w:after="484" w:line="20" w:lineRule="exact"/>
        <w:ind w:left="197" w:right="183"/>
        <w:textAlignment w:val="baseline"/>
        <w:rPr>
          <w:sz w:val="24"/>
          <w:szCs w:val="24"/>
        </w:rPr>
      </w:pPr>
    </w:p>
    <w:p w:rsidR="00000000" w:rsidRPr="00760FD1" w:rsidRDefault="00760FD1">
      <w:pPr>
        <w:kinsoku w:val="0"/>
        <w:overflowPunct w:val="0"/>
        <w:autoSpaceDE/>
        <w:autoSpaceDN/>
        <w:adjustRightInd/>
        <w:spacing w:line="280" w:lineRule="exact"/>
        <w:ind w:left="288"/>
        <w:jc w:val="both"/>
        <w:textAlignment w:val="baseline"/>
        <w:rPr>
          <w:b/>
          <w:spacing w:val="-17"/>
          <w:sz w:val="19"/>
          <w:szCs w:val="19"/>
          <w:lang w:val="es-ES" w:eastAsia="es-ES"/>
        </w:rPr>
      </w:pPr>
      <w:r w:rsidRPr="00760FD1">
        <w:rPr>
          <w:b/>
          <w:spacing w:val="-17"/>
          <w:sz w:val="19"/>
          <w:szCs w:val="19"/>
          <w:lang w:val="es-ES" w:eastAsia="es-ES"/>
        </w:rPr>
        <w:t>CONSIDERANDO:</w:t>
      </w:r>
    </w:p>
    <w:p w:rsidR="00000000" w:rsidRPr="00760FD1" w:rsidRDefault="00760FD1" w:rsidP="00760FD1">
      <w:pPr>
        <w:kinsoku w:val="0"/>
        <w:overflowPunct w:val="0"/>
        <w:autoSpaceDE/>
        <w:autoSpaceDN/>
        <w:adjustRightInd/>
        <w:spacing w:before="34"/>
        <w:ind w:left="288" w:right="144"/>
        <w:jc w:val="both"/>
        <w:textAlignment w:val="baseline"/>
        <w:rPr>
          <w:spacing w:val="-11"/>
          <w:sz w:val="24"/>
          <w:szCs w:val="23"/>
          <w:lang w:val="es-ES" w:eastAsia="es-ES"/>
        </w:rPr>
      </w:pPr>
      <w:r w:rsidRPr="00760FD1">
        <w:rPr>
          <w:b/>
          <w:spacing w:val="-11"/>
          <w:sz w:val="24"/>
          <w:szCs w:val="19"/>
          <w:lang w:val="es-ES" w:eastAsia="es-ES"/>
        </w:rPr>
        <w:t>ÚNICO:</w:t>
      </w:r>
      <w:r w:rsidRPr="00760FD1">
        <w:rPr>
          <w:spacing w:val="-11"/>
          <w:sz w:val="24"/>
          <w:szCs w:val="19"/>
          <w:lang w:val="es-ES" w:eastAsia="es-ES"/>
        </w:rPr>
        <w:t xml:space="preserve"> </w:t>
      </w:r>
      <w:r w:rsidRPr="00760FD1">
        <w:rPr>
          <w:spacing w:val="-11"/>
          <w:sz w:val="24"/>
          <w:szCs w:val="23"/>
          <w:lang w:val="es-ES" w:eastAsia="es-ES"/>
        </w:rPr>
        <w:t>Este. Ó</w:t>
      </w:r>
      <w:r w:rsidRPr="00760FD1">
        <w:rPr>
          <w:spacing w:val="-11"/>
          <w:sz w:val="24"/>
          <w:szCs w:val="23"/>
          <w:lang w:val="es-ES" w:eastAsia="es-ES"/>
        </w:rPr>
        <w:t xml:space="preserve">rgano Colegiado procede analizar oficios de la Dirección de Asuntos Jurídicos y decide en un solo </w:t>
      </w:r>
      <w:r w:rsidRPr="00760FD1">
        <w:rPr>
          <w:rFonts w:cs="Tahoma"/>
          <w:spacing w:val="-11"/>
          <w:sz w:val="24"/>
          <w:lang w:val="es-ES" w:eastAsia="es-ES"/>
        </w:rPr>
        <w:t>acto de votación, individualizando los efectos jurídicos en cada acto administrativo, mocionándose para aprobar todas las recomendaciones emitidas en los info</w:t>
      </w:r>
      <w:r w:rsidRPr="00760FD1">
        <w:rPr>
          <w:rFonts w:cs="Tahoma"/>
          <w:spacing w:val="-11"/>
          <w:sz w:val="24"/>
          <w:lang w:val="es-ES" w:eastAsia="es-ES"/>
        </w:rPr>
        <w:t xml:space="preserve">rmes, basados en los fundamentos, motivos </w:t>
      </w:r>
      <w:r w:rsidRPr="00760FD1">
        <w:rPr>
          <w:spacing w:val="-11"/>
          <w:sz w:val="24"/>
          <w:szCs w:val="23"/>
          <w:lang w:val="es-ES" w:eastAsia="es-ES"/>
        </w:rPr>
        <w:t xml:space="preserve">y contenidos, desarrollados en los considerandos de los oficios </w:t>
      </w:r>
      <w:r w:rsidRPr="00760FD1">
        <w:rPr>
          <w:b/>
          <w:spacing w:val="-11"/>
          <w:sz w:val="24"/>
          <w:szCs w:val="23"/>
          <w:lang w:val="es-ES" w:eastAsia="es-ES"/>
        </w:rPr>
        <w:t xml:space="preserve">DAJ 2016-002343, DAJ 2016-002553, DAJ 2016-002557, DAJ 2016-002558, DAJ 2016-002560, DA) 2016-002562, DAJ 2016-002573, DAJ </w:t>
      </w:r>
      <w:r w:rsidRPr="00760FD1">
        <w:rPr>
          <w:b/>
          <w:spacing w:val="-11"/>
          <w:sz w:val="24"/>
          <w:szCs w:val="23"/>
          <w:lang w:val="es-ES" w:eastAsia="es-ES"/>
        </w:rPr>
        <w:t>2016-</w:t>
      </w:r>
      <w:r w:rsidRPr="00760FD1">
        <w:rPr>
          <w:b/>
          <w:spacing w:val="-11"/>
          <w:sz w:val="24"/>
          <w:szCs w:val="23"/>
          <w:lang w:val="es-ES" w:eastAsia="es-ES"/>
        </w:rPr>
        <w:t>002574, DAJ 2016-</w:t>
      </w:r>
      <w:r w:rsidRPr="00760FD1">
        <w:rPr>
          <w:b/>
          <w:spacing w:val="-11"/>
          <w:sz w:val="24"/>
          <w:szCs w:val="23"/>
          <w:lang w:val="es-ES" w:eastAsia="es-ES"/>
        </w:rPr>
        <w:t>002588, DAJ 2016-002595, DAJ 2016-</w:t>
      </w:r>
      <w:r w:rsidRPr="00760FD1">
        <w:rPr>
          <w:b/>
          <w:spacing w:val="-11"/>
          <w:sz w:val="24"/>
          <w:szCs w:val="23"/>
          <w:lang w:val="es-ES" w:eastAsia="es-ES"/>
        </w:rPr>
        <w:t>002596, DAJ 2016-002597, DAJ</w:t>
      </w:r>
      <w:r w:rsidRPr="00760FD1">
        <w:rPr>
          <w:b/>
          <w:spacing w:val="-11"/>
          <w:sz w:val="24"/>
          <w:szCs w:val="23"/>
          <w:lang w:val="es-ES" w:eastAsia="es-ES"/>
        </w:rPr>
        <w:t xml:space="preserve"> 2016-002603, DAJ</w:t>
      </w:r>
      <w:r w:rsidRPr="00760FD1">
        <w:rPr>
          <w:b/>
          <w:spacing w:val="-11"/>
          <w:sz w:val="24"/>
          <w:szCs w:val="23"/>
          <w:lang w:val="es-ES" w:eastAsia="es-ES"/>
        </w:rPr>
        <w:t xml:space="preserve"> 2016-002612, DAJ 2016-002613, DAJ</w:t>
      </w:r>
      <w:r w:rsidRPr="00760FD1">
        <w:rPr>
          <w:b/>
          <w:spacing w:val="-11"/>
          <w:sz w:val="24"/>
          <w:szCs w:val="23"/>
          <w:lang w:val="es-ES" w:eastAsia="es-ES"/>
        </w:rPr>
        <w:t xml:space="preserve"> 2016-002648 </w:t>
      </w:r>
      <w:r w:rsidRPr="00760FD1">
        <w:rPr>
          <w:rFonts w:cs="Tahoma"/>
          <w:b/>
          <w:spacing w:val="-11"/>
          <w:sz w:val="24"/>
          <w:lang w:val="es-ES" w:eastAsia="es-ES"/>
        </w:rPr>
        <w:t xml:space="preserve">y </w:t>
      </w:r>
      <w:r w:rsidRPr="00760FD1">
        <w:rPr>
          <w:b/>
          <w:spacing w:val="-11"/>
          <w:sz w:val="24"/>
          <w:szCs w:val="23"/>
          <w:lang w:val="es-ES" w:eastAsia="es-ES"/>
        </w:rPr>
        <w:t>DAJ 2016-002653</w:t>
      </w:r>
      <w:r w:rsidRPr="00760FD1">
        <w:rPr>
          <w:spacing w:val="-11"/>
          <w:sz w:val="24"/>
          <w:szCs w:val="23"/>
          <w:lang w:val="es-ES" w:eastAsia="es-ES"/>
        </w:rPr>
        <w:t>, los cuales forman parte integral de esta acta.</w:t>
      </w:r>
    </w:p>
    <w:p w:rsidR="00000000" w:rsidRPr="00760FD1" w:rsidRDefault="00760FD1" w:rsidP="00760FD1">
      <w:pPr>
        <w:kinsoku w:val="0"/>
        <w:overflowPunct w:val="0"/>
        <w:autoSpaceDE/>
        <w:autoSpaceDN/>
        <w:adjustRightInd/>
        <w:spacing w:before="225"/>
        <w:ind w:left="288"/>
        <w:textAlignment w:val="baseline"/>
        <w:rPr>
          <w:rFonts w:cs="Tahoma"/>
          <w:b/>
          <w:spacing w:val="-23"/>
          <w:sz w:val="24"/>
          <w:lang w:val="es-ES" w:eastAsia="es-ES"/>
        </w:rPr>
      </w:pPr>
      <w:r w:rsidRPr="00760FD1">
        <w:rPr>
          <w:b/>
          <w:spacing w:val="-23"/>
          <w:sz w:val="24"/>
          <w:szCs w:val="23"/>
          <w:lang w:val="es-ES" w:eastAsia="es-ES"/>
        </w:rPr>
        <w:t xml:space="preserve">POR TANTO, SE ACUERDA </w:t>
      </w:r>
      <w:r w:rsidRPr="00760FD1">
        <w:rPr>
          <w:rFonts w:cs="Tahoma"/>
          <w:b/>
          <w:spacing w:val="-23"/>
          <w:sz w:val="24"/>
          <w:lang w:val="es-ES" w:eastAsia="es-ES"/>
        </w:rPr>
        <w:t>por unanimidad de los presentes:</w:t>
      </w:r>
    </w:p>
    <w:p w:rsidR="00000000" w:rsidRPr="00760FD1" w:rsidRDefault="00760FD1" w:rsidP="00760FD1">
      <w:pPr>
        <w:kinsoku w:val="0"/>
        <w:overflowPunct w:val="0"/>
        <w:autoSpaceDE/>
        <w:autoSpaceDN/>
        <w:adjustRightInd/>
        <w:spacing w:before="7"/>
        <w:ind w:left="864" w:right="144" w:hanging="288"/>
        <w:jc w:val="both"/>
        <w:textAlignment w:val="baseline"/>
        <w:rPr>
          <w:rFonts w:cs="Tahoma"/>
          <w:spacing w:val="-19"/>
          <w:sz w:val="24"/>
          <w:lang w:val="es-ES" w:eastAsia="es-ES"/>
        </w:rPr>
      </w:pPr>
      <w:r w:rsidRPr="00760FD1">
        <w:rPr>
          <w:rFonts w:cs="Tahoma"/>
          <w:spacing w:val="-19"/>
          <w:sz w:val="24"/>
          <w:lang w:val="es-ES" w:eastAsia="es-ES"/>
        </w:rPr>
        <w:t>1. Aprobar, ba</w:t>
      </w:r>
      <w:r w:rsidRPr="00760FD1">
        <w:rPr>
          <w:rFonts w:cs="Tahoma"/>
          <w:spacing w:val="-19"/>
          <w:sz w:val="24"/>
          <w:lang w:val="es-ES" w:eastAsia="es-ES"/>
        </w:rPr>
        <w:t xml:space="preserve">sados en los fundamentos, motivos y contenidos, desarrollados en los considerandos de los oficios </w:t>
      </w:r>
      <w:r w:rsidRPr="00760FD1">
        <w:rPr>
          <w:spacing w:val="-19"/>
          <w:sz w:val="24"/>
          <w:szCs w:val="23"/>
          <w:lang w:val="es-ES" w:eastAsia="es-ES"/>
        </w:rPr>
        <w:t>DAJ 2016.002343, DAJ 2016.002553, DAJ 2016-002557, DIU 2016-002558, DAJ 2016.002560, DAJ 2016-002562, DAJ 2016-002573, DAJ 2016-002574, DAJ 2016-002588, DAJ 2</w:t>
      </w:r>
      <w:r w:rsidRPr="00760FD1">
        <w:rPr>
          <w:spacing w:val="-19"/>
          <w:sz w:val="24"/>
          <w:szCs w:val="23"/>
          <w:lang w:val="es-ES" w:eastAsia="es-ES"/>
        </w:rPr>
        <w:t>016-002595, DAJ 2016</w:t>
      </w:r>
      <w:r w:rsidRPr="00760FD1">
        <w:rPr>
          <w:spacing w:val="-19"/>
          <w:sz w:val="24"/>
          <w:szCs w:val="23"/>
          <w:lang w:val="es-ES" w:eastAsia="es-ES"/>
        </w:rPr>
        <w:softHyphen/>
        <w:t xml:space="preserve">002596, DAJ 2016-002597, DAJ 2016-002603, DAJ 2016-002612, DAJ 2016-002613, DAJ 2016-002648 </w:t>
      </w:r>
      <w:r w:rsidRPr="00760FD1">
        <w:rPr>
          <w:rFonts w:cs="Tahoma"/>
          <w:spacing w:val="-19"/>
          <w:sz w:val="24"/>
          <w:lang w:val="es-ES" w:eastAsia="es-ES"/>
        </w:rPr>
        <w:t xml:space="preserve">y DAJ 2016-002653, </w:t>
      </w:r>
      <w:bookmarkStart w:id="0" w:name="_GoBack"/>
      <w:bookmarkEnd w:id="0"/>
      <w:r w:rsidRPr="00760FD1">
        <w:rPr>
          <w:rFonts w:cs="Tahoma"/>
          <w:spacing w:val="-19"/>
          <w:sz w:val="24"/>
          <w:lang w:val="es-ES" w:eastAsia="es-ES"/>
        </w:rPr>
        <w:t>todas las recomendaciones emitidas en los informes dichos para cada uno de los gestionantes, los cuales forman parte integra</w:t>
      </w:r>
      <w:r w:rsidRPr="00760FD1">
        <w:rPr>
          <w:rFonts w:cs="Tahoma"/>
          <w:spacing w:val="-19"/>
          <w:sz w:val="24"/>
          <w:lang w:val="es-ES" w:eastAsia="es-ES"/>
        </w:rPr>
        <w:t>l de este acuerdo.</w:t>
      </w:r>
    </w:p>
    <w:p w:rsidR="00000000" w:rsidRDefault="00760FD1">
      <w:pPr>
        <w:tabs>
          <w:tab w:val="right" w:pos="8856"/>
        </w:tabs>
        <w:kinsoku w:val="0"/>
        <w:overflowPunct w:val="0"/>
        <w:autoSpaceDE/>
        <w:autoSpaceDN/>
        <w:adjustRightInd/>
        <w:spacing w:before="706" w:line="294" w:lineRule="exact"/>
        <w:textAlignment w:val="baseline"/>
        <w:rPr>
          <w:sz w:val="26"/>
          <w:szCs w:val="26"/>
          <w:lang w:val="es-ES" w:eastAsia="es-ES"/>
        </w:rPr>
      </w:pPr>
      <w:r w:rsidRPr="00FC3E44">
        <w:rPr>
          <w:b/>
          <w:sz w:val="26"/>
          <w:szCs w:val="26"/>
          <w:lang w:val="es-ES" w:eastAsia="es-ES"/>
        </w:rPr>
        <w:t>SEGUNDO.-</w:t>
      </w:r>
      <w:r w:rsidRPr="00FC3E44">
        <w:rPr>
          <w:b/>
          <w:sz w:val="26"/>
          <w:szCs w:val="26"/>
          <w:lang w:val="es-ES" w:eastAsia="es-ES"/>
        </w:rPr>
        <w:tab/>
      </w:r>
      <w:r>
        <w:rPr>
          <w:sz w:val="26"/>
          <w:szCs w:val="26"/>
          <w:lang w:val="es-ES" w:eastAsia="es-ES"/>
        </w:rPr>
        <w:t>Visto lo dispuesto en su relación y contra por la Junta Directiva</w:t>
      </w:r>
    </w:p>
    <w:p w:rsidR="00000000" w:rsidRDefault="00760FD1">
      <w:pPr>
        <w:kinsoku w:val="0"/>
        <w:overflowPunct w:val="0"/>
        <w:autoSpaceDE/>
        <w:autoSpaceDN/>
        <w:adjustRightInd/>
        <w:spacing w:before="3" w:line="344" w:lineRule="exact"/>
        <w:jc w:val="both"/>
        <w:textAlignment w:val="baseline"/>
        <w:rPr>
          <w:spacing w:val="-1"/>
          <w:sz w:val="26"/>
          <w:szCs w:val="26"/>
          <w:lang w:val="es-ES" w:eastAsia="es-ES"/>
        </w:rPr>
      </w:pPr>
      <w:r>
        <w:rPr>
          <w:spacing w:val="-1"/>
          <w:sz w:val="26"/>
          <w:szCs w:val="26"/>
          <w:lang w:val="es-ES" w:eastAsia="es-ES"/>
        </w:rPr>
        <w:t>del Consejo de Transporte Público, según el Acuerdo antes referido, la Señora M</w:t>
      </w:r>
      <w:r w:rsidR="00FC3E44">
        <w:rPr>
          <w:spacing w:val="-1"/>
          <w:sz w:val="26"/>
          <w:szCs w:val="26"/>
          <w:lang w:val="es-ES" w:eastAsia="es-ES"/>
        </w:rPr>
        <w:t>.G.</w:t>
      </w:r>
      <w:r>
        <w:rPr>
          <w:spacing w:val="-1"/>
          <w:sz w:val="26"/>
          <w:szCs w:val="26"/>
          <w:lang w:val="es-ES" w:eastAsia="es-ES"/>
        </w:rPr>
        <w:t>, por intermedio de su Abogada, y segú</w:t>
      </w:r>
      <w:r>
        <w:rPr>
          <w:spacing w:val="-1"/>
          <w:sz w:val="26"/>
          <w:szCs w:val="26"/>
          <w:lang w:val="es-ES" w:eastAsia="es-ES"/>
        </w:rPr>
        <w:t>n su Memorial de fecha 03 de Agosto del 2016, interpone formales Recursos de Revocatoria con Apelación en subsidio e Incidente de Nulidad Absoluta concomitante contra dicho Acuerdo.</w:t>
      </w:r>
    </w:p>
    <w:p w:rsidR="00000000" w:rsidRDefault="00760FD1">
      <w:pPr>
        <w:tabs>
          <w:tab w:val="right" w:pos="8856"/>
        </w:tabs>
        <w:kinsoku w:val="0"/>
        <w:overflowPunct w:val="0"/>
        <w:autoSpaceDE/>
        <w:autoSpaceDN/>
        <w:adjustRightInd/>
        <w:spacing w:before="506" w:line="294" w:lineRule="exact"/>
        <w:jc w:val="both"/>
        <w:textAlignment w:val="baseline"/>
        <w:rPr>
          <w:rFonts w:ascii="Tahoma" w:hAnsi="Tahoma" w:cs="Tahoma"/>
          <w:sz w:val="24"/>
          <w:szCs w:val="24"/>
          <w:lang w:eastAsia="en-US"/>
        </w:rPr>
      </w:pPr>
      <w:r w:rsidRPr="00FC3E44">
        <w:rPr>
          <w:b/>
          <w:sz w:val="26"/>
          <w:szCs w:val="26"/>
          <w:lang w:val="es-ES" w:eastAsia="es-ES"/>
        </w:rPr>
        <w:t>TERCERO.-</w:t>
      </w:r>
      <w:r>
        <w:rPr>
          <w:sz w:val="26"/>
          <w:szCs w:val="26"/>
          <w:lang w:val="es-ES" w:eastAsia="es-ES"/>
        </w:rPr>
        <w:tab/>
        <w:t>Mediante su Acuerdo No. 7.3.1 de su Sesión Ordinaria No. 65</w:t>
      </w:r>
      <w:r>
        <w:rPr>
          <w:sz w:val="26"/>
          <w:szCs w:val="26"/>
          <w:lang w:val="es-ES" w:eastAsia="es-ES"/>
        </w:rPr>
        <w:noBreakHyphen/>
      </w:r>
    </w:p>
    <w:p w:rsidR="00000000" w:rsidRDefault="00760FD1">
      <w:pPr>
        <w:kinsoku w:val="0"/>
        <w:overflowPunct w:val="0"/>
        <w:autoSpaceDE/>
        <w:autoSpaceDN/>
        <w:adjustRightInd/>
        <w:spacing w:line="341" w:lineRule="exact"/>
        <w:jc w:val="both"/>
        <w:textAlignment w:val="baseline"/>
        <w:rPr>
          <w:sz w:val="26"/>
          <w:szCs w:val="26"/>
          <w:lang w:val="es-ES" w:eastAsia="es-ES"/>
        </w:rPr>
      </w:pPr>
      <w:r>
        <w:rPr>
          <w:sz w:val="26"/>
          <w:szCs w:val="26"/>
          <w:lang w:val="es-ES" w:eastAsia="es-ES"/>
        </w:rPr>
        <w:t>201</w:t>
      </w:r>
      <w:r>
        <w:rPr>
          <w:sz w:val="26"/>
          <w:szCs w:val="26"/>
          <w:lang w:val="es-ES" w:eastAsia="es-ES"/>
        </w:rPr>
        <w:t>6 del 22 de Diciembre del 2016, atendiendo a lo Recomendado por el Oficio DAJ 2016-004197 del 08 de Diciembre del 2016 de su Dirección de Asuntos Jurídicos, la Junta Directiva del Consejo de Transporte Público, Rechaza la Revocatoria y la Nulidad Primarias</w:t>
      </w:r>
      <w:r>
        <w:rPr>
          <w:sz w:val="26"/>
          <w:szCs w:val="26"/>
          <w:lang w:val="es-ES" w:eastAsia="es-ES"/>
        </w:rPr>
        <w:t xml:space="preserve"> de su Competencia y a la vez determina remitir el Caso ante este Tribunal, en cuanto a la Apelación y la Nulidad subsidiarias.</w:t>
      </w:r>
    </w:p>
    <w:p w:rsidR="00000000" w:rsidRDefault="00760FD1">
      <w:pPr>
        <w:tabs>
          <w:tab w:val="right" w:pos="8856"/>
        </w:tabs>
        <w:kinsoku w:val="0"/>
        <w:overflowPunct w:val="0"/>
        <w:autoSpaceDE/>
        <w:autoSpaceDN/>
        <w:adjustRightInd/>
        <w:spacing w:before="521" w:line="294" w:lineRule="exact"/>
        <w:jc w:val="both"/>
        <w:textAlignment w:val="baseline"/>
        <w:rPr>
          <w:sz w:val="26"/>
          <w:szCs w:val="26"/>
          <w:lang w:val="es-ES" w:eastAsia="es-ES"/>
        </w:rPr>
      </w:pPr>
      <w:r w:rsidRPr="00FC3E44">
        <w:rPr>
          <w:b/>
          <w:sz w:val="26"/>
          <w:szCs w:val="26"/>
          <w:lang w:val="es-ES" w:eastAsia="es-ES"/>
        </w:rPr>
        <w:t>CUARTO.-</w:t>
      </w:r>
      <w:r>
        <w:rPr>
          <w:sz w:val="26"/>
          <w:szCs w:val="26"/>
          <w:lang w:val="es-ES" w:eastAsia="es-ES"/>
        </w:rPr>
        <w:tab/>
        <w:t>Conforme a todo lo anterior y en rigor de los términos y</w:t>
      </w:r>
    </w:p>
    <w:p w:rsidR="00000000" w:rsidRDefault="00760FD1">
      <w:pPr>
        <w:kinsoku w:val="0"/>
        <w:overflowPunct w:val="0"/>
        <w:autoSpaceDE/>
        <w:autoSpaceDN/>
        <w:adjustRightInd/>
        <w:spacing w:before="53" w:line="294" w:lineRule="exact"/>
        <w:textAlignment w:val="baseline"/>
        <w:rPr>
          <w:sz w:val="26"/>
          <w:szCs w:val="26"/>
          <w:lang w:val="es-ES" w:eastAsia="es-ES"/>
        </w:rPr>
      </w:pPr>
      <w:r>
        <w:rPr>
          <w:sz w:val="26"/>
          <w:szCs w:val="26"/>
          <w:lang w:val="es-ES" w:eastAsia="es-ES"/>
        </w:rPr>
        <w:t>prescripciones de Ley, procede a conocer este Tribunal.</w:t>
      </w:r>
    </w:p>
    <w:p w:rsidR="00000000" w:rsidRDefault="00760FD1">
      <w:pPr>
        <w:widowControl/>
        <w:rPr>
          <w:sz w:val="24"/>
          <w:szCs w:val="24"/>
        </w:rPr>
        <w:sectPr w:rsidR="00000000">
          <w:pgSz w:w="12278" w:h="15782"/>
          <w:pgMar w:top="1460" w:right="1727" w:bottom="626" w:left="1651" w:header="720" w:footer="720" w:gutter="0"/>
          <w:cols w:space="720"/>
          <w:noEndnote/>
        </w:sectPr>
      </w:pPr>
    </w:p>
    <w:p w:rsidR="00000000" w:rsidRPr="00FC3E44" w:rsidRDefault="00760FD1">
      <w:pPr>
        <w:kinsoku w:val="0"/>
        <w:overflowPunct w:val="0"/>
        <w:autoSpaceDE/>
        <w:autoSpaceDN/>
        <w:adjustRightInd/>
        <w:spacing w:before="1" w:line="294" w:lineRule="exact"/>
        <w:ind w:left="72"/>
        <w:textAlignment w:val="baseline"/>
        <w:rPr>
          <w:b/>
          <w:i/>
          <w:iCs/>
          <w:spacing w:val="8"/>
          <w:sz w:val="26"/>
          <w:szCs w:val="26"/>
          <w:lang w:val="es-ES" w:eastAsia="es-ES"/>
        </w:rPr>
      </w:pPr>
      <w:r w:rsidRPr="00FC3E44">
        <w:rPr>
          <w:b/>
          <w:i/>
          <w:iCs/>
          <w:spacing w:val="8"/>
          <w:sz w:val="26"/>
          <w:szCs w:val="26"/>
          <w:lang w:val="es-ES" w:eastAsia="es-ES"/>
        </w:rPr>
        <w:lastRenderedPageBreak/>
        <w:t>REDACTA EL JUEZ QUESADA AGUIRRE,</w:t>
      </w:r>
    </w:p>
    <w:p w:rsidR="00000000" w:rsidRPr="00FC3E44" w:rsidRDefault="00760FD1">
      <w:pPr>
        <w:kinsoku w:val="0"/>
        <w:overflowPunct w:val="0"/>
        <w:autoSpaceDE/>
        <w:autoSpaceDN/>
        <w:adjustRightInd/>
        <w:spacing w:before="261" w:line="294" w:lineRule="exact"/>
        <w:ind w:left="72"/>
        <w:jc w:val="center"/>
        <w:textAlignment w:val="baseline"/>
        <w:rPr>
          <w:b/>
          <w:i/>
          <w:iCs/>
          <w:sz w:val="26"/>
          <w:szCs w:val="26"/>
          <w:lang w:val="es-ES" w:eastAsia="es-ES"/>
        </w:rPr>
      </w:pPr>
      <w:r w:rsidRPr="00FC3E44">
        <w:rPr>
          <w:b/>
          <w:i/>
          <w:iCs/>
          <w:sz w:val="26"/>
          <w:szCs w:val="26"/>
          <w:lang w:val="es-ES" w:eastAsia="es-ES"/>
        </w:rPr>
        <w:t>Considerando:</w:t>
      </w:r>
    </w:p>
    <w:p w:rsidR="00000000" w:rsidRDefault="00760FD1">
      <w:pPr>
        <w:numPr>
          <w:ilvl w:val="0"/>
          <w:numId w:val="1"/>
        </w:numPr>
        <w:tabs>
          <w:tab w:val="right" w:pos="8928"/>
        </w:tabs>
        <w:kinsoku w:val="0"/>
        <w:overflowPunct w:val="0"/>
        <w:autoSpaceDE/>
        <w:autoSpaceDN/>
        <w:adjustRightInd/>
        <w:spacing w:before="415" w:line="338" w:lineRule="exact"/>
        <w:jc w:val="both"/>
        <w:textAlignment w:val="baseline"/>
        <w:rPr>
          <w:sz w:val="24"/>
          <w:szCs w:val="24"/>
          <w:lang w:eastAsia="en-US"/>
        </w:rPr>
      </w:pPr>
      <w:r>
        <w:rPr>
          <w:b/>
          <w:bCs/>
          <w:sz w:val="26"/>
          <w:szCs w:val="26"/>
          <w:lang w:val="es-ES" w:eastAsia="es-ES"/>
        </w:rPr>
        <w:t xml:space="preserve">SOBRE LA COMPETENCIA: </w:t>
      </w:r>
      <w:r>
        <w:rPr>
          <w:sz w:val="26"/>
          <w:szCs w:val="26"/>
          <w:lang w:val="es-ES" w:eastAsia="es-ES"/>
        </w:rPr>
        <w:t>El Tribunal Administrativo de Transporte</w:t>
      </w:r>
      <w:r>
        <w:rPr>
          <w:sz w:val="26"/>
          <w:szCs w:val="26"/>
          <w:lang w:val="es-ES" w:eastAsia="es-ES"/>
        </w:rPr>
        <w:br/>
        <w:t xml:space="preserve">es el Órgano Competente para conocer y resolver el presente </w:t>
      </w:r>
      <w:r>
        <w:rPr>
          <w:sz w:val="22"/>
          <w:szCs w:val="22"/>
          <w:lang w:val="es-ES" w:eastAsia="es-ES"/>
        </w:rPr>
        <w:t xml:space="preserve">RECURSO DE APELACIÓN </w:t>
      </w:r>
      <w:r>
        <w:rPr>
          <w:sz w:val="26"/>
          <w:szCs w:val="26"/>
          <w:lang w:val="es-ES" w:eastAsia="es-ES"/>
        </w:rPr>
        <w:t xml:space="preserve">de conformidad con el Artículo 22 de la Ley Reguladora del Servicio Público de Transporte Remunerado de Personas en Vehículos en la Modalidad de Taxi, No. 7969 de 22 de Diciembre de 1999 y sus Reformas </w:t>
      </w:r>
      <w:r>
        <w:rPr>
          <w:i/>
          <w:iCs/>
          <w:sz w:val="26"/>
          <w:szCs w:val="26"/>
          <w:lang w:val="es-ES" w:eastAsia="es-ES"/>
        </w:rPr>
        <w:t xml:space="preserve">(Ley No. 8955); </w:t>
      </w:r>
      <w:r>
        <w:rPr>
          <w:sz w:val="26"/>
          <w:szCs w:val="26"/>
          <w:lang w:val="es-ES" w:eastAsia="es-ES"/>
        </w:rPr>
        <w:t>así como de la Incidencia de Nulidad c</w:t>
      </w:r>
      <w:r>
        <w:rPr>
          <w:sz w:val="26"/>
          <w:szCs w:val="26"/>
          <w:lang w:val="es-ES" w:eastAsia="es-ES"/>
        </w:rPr>
        <w:t>orrelativa, según los términos de la Ley General de la Administración Pública.</w:t>
      </w:r>
      <w:r>
        <w:rPr>
          <w:sz w:val="26"/>
          <w:szCs w:val="26"/>
          <w:lang w:val="es-ES" w:eastAsia="es-ES"/>
        </w:rPr>
        <w:noBreakHyphen/>
      </w:r>
    </w:p>
    <w:p w:rsidR="00000000" w:rsidRDefault="00760FD1">
      <w:pPr>
        <w:numPr>
          <w:ilvl w:val="0"/>
          <w:numId w:val="2"/>
        </w:numPr>
        <w:kinsoku w:val="0"/>
        <w:overflowPunct w:val="0"/>
        <w:autoSpaceDE/>
        <w:autoSpaceDN/>
        <w:adjustRightInd/>
        <w:spacing w:before="401" w:line="301" w:lineRule="exact"/>
        <w:jc w:val="both"/>
        <w:textAlignment w:val="baseline"/>
        <w:rPr>
          <w:b/>
          <w:bCs/>
          <w:spacing w:val="1"/>
          <w:sz w:val="26"/>
          <w:szCs w:val="26"/>
          <w:lang w:val="es-ES" w:eastAsia="es-ES"/>
        </w:rPr>
      </w:pPr>
      <w:r>
        <w:rPr>
          <w:b/>
          <w:bCs/>
          <w:spacing w:val="1"/>
          <w:sz w:val="26"/>
          <w:szCs w:val="26"/>
          <w:lang w:val="es-ES" w:eastAsia="es-ES"/>
        </w:rPr>
        <w:t>SOBRE LA ADMISIBILIDAD DEL RECURSO:</w:t>
      </w:r>
    </w:p>
    <w:p w:rsidR="00000000" w:rsidRDefault="00760FD1">
      <w:pPr>
        <w:kinsoku w:val="0"/>
        <w:overflowPunct w:val="0"/>
        <w:autoSpaceDE/>
        <w:autoSpaceDN/>
        <w:adjustRightInd/>
        <w:spacing w:before="356" w:line="338" w:lineRule="exact"/>
        <w:ind w:left="72"/>
        <w:jc w:val="both"/>
        <w:textAlignment w:val="baseline"/>
        <w:rPr>
          <w:b/>
          <w:bCs/>
          <w:sz w:val="26"/>
          <w:szCs w:val="26"/>
          <w:lang w:val="es-ES" w:eastAsia="es-ES"/>
        </w:rPr>
      </w:pPr>
      <w:r>
        <w:rPr>
          <w:b/>
          <w:bCs/>
          <w:sz w:val="26"/>
          <w:szCs w:val="26"/>
          <w:u w:val="single"/>
          <w:lang w:val="es-ES" w:eastAsia="es-ES"/>
        </w:rPr>
        <w:t>En cuanto a la Legitimación:</w:t>
      </w:r>
      <w:r>
        <w:rPr>
          <w:sz w:val="26"/>
          <w:szCs w:val="26"/>
          <w:lang w:val="es-ES" w:eastAsia="es-ES"/>
        </w:rPr>
        <w:t xml:space="preserve"> Sin detrimento de lo que se considerará </w:t>
      </w:r>
      <w:r>
        <w:rPr>
          <w:i/>
          <w:iCs/>
          <w:sz w:val="26"/>
          <w:szCs w:val="26"/>
          <w:lang w:val="es-ES" w:eastAsia="es-ES"/>
        </w:rPr>
        <w:t xml:space="preserve">infra, </w:t>
      </w:r>
      <w:r>
        <w:rPr>
          <w:sz w:val="26"/>
          <w:szCs w:val="26"/>
          <w:lang w:val="es-ES" w:eastAsia="es-ES"/>
        </w:rPr>
        <w:t>es claro que la Recurrente ha sido Gestionante/Interesada</w:t>
      </w:r>
      <w:r>
        <w:rPr>
          <w:sz w:val="26"/>
          <w:szCs w:val="26"/>
          <w:lang w:val="es-ES" w:eastAsia="es-ES"/>
        </w:rPr>
        <w:t xml:space="preserve"> y fue Notificada del Acto que Objeta, mismo que estima como afectante de sus Derechos como Concesionaria del Servicio Público de Transporte Remunerado de Personas, en la modalidad de Taxis, con la Placa </w:t>
      </w:r>
      <w:r>
        <w:rPr>
          <w:b/>
          <w:bCs/>
          <w:sz w:val="26"/>
          <w:szCs w:val="26"/>
          <w:lang w:val="es-ES" w:eastAsia="es-ES"/>
        </w:rPr>
        <w:t>TSJ-</w:t>
      </w:r>
      <w:r w:rsidR="00FC3E44">
        <w:rPr>
          <w:b/>
          <w:bCs/>
          <w:sz w:val="26"/>
          <w:szCs w:val="26"/>
          <w:lang w:val="es-ES" w:eastAsia="es-ES"/>
        </w:rPr>
        <w:t>XXXX</w:t>
      </w:r>
      <w:r>
        <w:rPr>
          <w:b/>
          <w:bCs/>
          <w:sz w:val="26"/>
          <w:szCs w:val="26"/>
          <w:lang w:val="es-ES" w:eastAsia="es-ES"/>
        </w:rPr>
        <w:t>.</w:t>
      </w:r>
    </w:p>
    <w:p w:rsidR="00000000" w:rsidRDefault="00760FD1">
      <w:pPr>
        <w:kinsoku w:val="0"/>
        <w:overflowPunct w:val="0"/>
        <w:autoSpaceDE/>
        <w:autoSpaceDN/>
        <w:adjustRightInd/>
        <w:spacing w:before="353" w:line="340" w:lineRule="exact"/>
        <w:ind w:left="72"/>
        <w:jc w:val="both"/>
        <w:textAlignment w:val="baseline"/>
        <w:rPr>
          <w:sz w:val="26"/>
          <w:szCs w:val="26"/>
          <w:lang w:val="es-ES" w:eastAsia="es-ES"/>
        </w:rPr>
      </w:pPr>
      <w:r>
        <w:rPr>
          <w:b/>
          <w:bCs/>
          <w:sz w:val="26"/>
          <w:szCs w:val="26"/>
          <w:u w:val="single"/>
          <w:lang w:val="es-ES" w:eastAsia="es-ES"/>
        </w:rPr>
        <w:t>En cuanto al Plazo:</w:t>
      </w:r>
      <w:r>
        <w:rPr>
          <w:sz w:val="26"/>
          <w:szCs w:val="26"/>
          <w:lang w:val="es-ES" w:eastAsia="es-ES"/>
        </w:rPr>
        <w:t xml:space="preserve"> Según consta a folio 0</w:t>
      </w:r>
      <w:r>
        <w:rPr>
          <w:sz w:val="26"/>
          <w:szCs w:val="26"/>
          <w:lang w:val="es-ES" w:eastAsia="es-ES"/>
        </w:rPr>
        <w:t xml:space="preserve">15 del Expediente de este Caso, el Acto Impugnado se Notificó a la Recurrente el día 26 de Julio del 2016; y el Recurso respectivo se presentó el día 03 de Agosto del 2016 </w:t>
      </w:r>
      <w:r>
        <w:rPr>
          <w:i/>
          <w:iCs/>
          <w:sz w:val="26"/>
          <w:szCs w:val="26"/>
          <w:lang w:val="es-ES" w:eastAsia="es-ES"/>
        </w:rPr>
        <w:t xml:space="preserve">(Folios 0006 y ss. del Expediente de este Caso), </w:t>
      </w:r>
      <w:r>
        <w:rPr>
          <w:sz w:val="26"/>
          <w:szCs w:val="26"/>
          <w:lang w:val="es-ES" w:eastAsia="es-ES"/>
        </w:rPr>
        <w:t>dentro del Plazo Legal de CINCO DÍA</w:t>
      </w:r>
      <w:r>
        <w:rPr>
          <w:sz w:val="26"/>
          <w:szCs w:val="26"/>
          <w:lang w:val="es-ES" w:eastAsia="es-ES"/>
        </w:rPr>
        <w:t>S HÁBILES establecido en el Artículo 11 de la Ley No. 7969. Es decir, en Tiempo y Forma, POR LO QUE PROCEDE SU ADMISIBILIDAD Y CURSO.</w:t>
      </w:r>
    </w:p>
    <w:p w:rsidR="00000000" w:rsidRDefault="00760FD1">
      <w:pPr>
        <w:numPr>
          <w:ilvl w:val="0"/>
          <w:numId w:val="2"/>
        </w:numPr>
        <w:kinsoku w:val="0"/>
        <w:overflowPunct w:val="0"/>
        <w:autoSpaceDE/>
        <w:autoSpaceDN/>
        <w:adjustRightInd/>
        <w:spacing w:before="388" w:line="301" w:lineRule="exact"/>
        <w:textAlignment w:val="baseline"/>
        <w:rPr>
          <w:b/>
          <w:bCs/>
          <w:sz w:val="26"/>
          <w:szCs w:val="26"/>
          <w:lang w:val="es-ES" w:eastAsia="es-ES"/>
        </w:rPr>
      </w:pPr>
      <w:r>
        <w:rPr>
          <w:b/>
          <w:bCs/>
          <w:sz w:val="26"/>
          <w:szCs w:val="26"/>
          <w:lang w:val="es-ES" w:eastAsia="es-ES"/>
        </w:rPr>
        <w:t>HECHOS PROBADOS:</w:t>
      </w:r>
    </w:p>
    <w:p w:rsidR="00000000" w:rsidRDefault="00760FD1">
      <w:pPr>
        <w:kinsoku w:val="0"/>
        <w:overflowPunct w:val="0"/>
        <w:autoSpaceDE/>
        <w:autoSpaceDN/>
        <w:adjustRightInd/>
        <w:spacing w:before="203" w:after="208" w:line="337" w:lineRule="exact"/>
        <w:ind w:left="72"/>
        <w:jc w:val="both"/>
        <w:textAlignment w:val="baseline"/>
        <w:rPr>
          <w:sz w:val="26"/>
          <w:szCs w:val="26"/>
          <w:lang w:val="es-ES" w:eastAsia="es-ES"/>
        </w:rPr>
      </w:pPr>
      <w:r>
        <w:rPr>
          <w:sz w:val="26"/>
          <w:szCs w:val="26"/>
          <w:lang w:val="es-ES" w:eastAsia="es-ES"/>
        </w:rPr>
        <w:t>Como tales y en mérito de lo discutido en cuanto al presente Caso, se tienen como Demostrados los</w:t>
      </w:r>
      <w:r>
        <w:rPr>
          <w:sz w:val="26"/>
          <w:szCs w:val="26"/>
          <w:lang w:val="es-ES" w:eastAsia="es-ES"/>
        </w:rPr>
        <w:t xml:space="preserve"> Hechos consignados en lo Resultandos precedentes. Y particularmente los siguientes:</w:t>
      </w:r>
    </w:p>
    <w:p w:rsidR="00000000" w:rsidRDefault="00760FD1">
      <w:pPr>
        <w:tabs>
          <w:tab w:val="right" w:pos="8784"/>
        </w:tabs>
        <w:kinsoku w:val="0"/>
        <w:overflowPunct w:val="0"/>
        <w:autoSpaceDE/>
        <w:autoSpaceDN/>
        <w:adjustRightInd/>
        <w:spacing w:before="47" w:line="294" w:lineRule="exact"/>
        <w:jc w:val="both"/>
        <w:textAlignment w:val="baseline"/>
        <w:rPr>
          <w:i/>
          <w:iCs/>
          <w:sz w:val="26"/>
          <w:szCs w:val="26"/>
          <w:lang w:val="es-ES" w:eastAsia="es-ES"/>
        </w:rPr>
      </w:pPr>
      <w:r w:rsidRPr="00FC3E44">
        <w:rPr>
          <w:b/>
          <w:i/>
          <w:iCs/>
          <w:sz w:val="26"/>
          <w:szCs w:val="26"/>
          <w:lang w:val="es-ES" w:eastAsia="es-ES"/>
        </w:rPr>
        <w:t>a</w:t>
      </w:r>
      <w:r>
        <w:rPr>
          <w:i/>
          <w:iCs/>
          <w:sz w:val="26"/>
          <w:szCs w:val="26"/>
          <w:lang w:val="es-ES" w:eastAsia="es-ES"/>
        </w:rPr>
        <w:t>.-</w:t>
      </w:r>
      <w:r>
        <w:rPr>
          <w:i/>
          <w:iCs/>
          <w:sz w:val="26"/>
          <w:szCs w:val="26"/>
          <w:lang w:val="es-ES" w:eastAsia="es-ES"/>
        </w:rPr>
        <w:tab/>
        <w:t>Luego se seguir los procedimientos de rigor y mediante su Acuerdo No. 7.4.11</w:t>
      </w:r>
    </w:p>
    <w:p w:rsidR="00000000" w:rsidRDefault="00760FD1">
      <w:pPr>
        <w:kinsoku w:val="0"/>
        <w:overflowPunct w:val="0"/>
        <w:autoSpaceDE/>
        <w:autoSpaceDN/>
        <w:adjustRightInd/>
        <w:spacing w:before="4" w:line="346" w:lineRule="exact"/>
        <w:jc w:val="both"/>
        <w:textAlignment w:val="baseline"/>
        <w:rPr>
          <w:i/>
          <w:iCs/>
          <w:spacing w:val="-1"/>
          <w:sz w:val="26"/>
          <w:szCs w:val="26"/>
          <w:lang w:val="es-ES" w:eastAsia="es-ES"/>
        </w:rPr>
      </w:pPr>
      <w:r>
        <w:rPr>
          <w:i/>
          <w:iCs/>
          <w:spacing w:val="-1"/>
          <w:sz w:val="26"/>
          <w:szCs w:val="26"/>
          <w:lang w:val="es-ES" w:eastAsia="es-ES"/>
        </w:rPr>
        <w:t>de su Sesión Ordinaria No. 36-2016 del 20 de Julio del 2016, la Junta Directiva de</w:t>
      </w:r>
      <w:r>
        <w:rPr>
          <w:i/>
          <w:iCs/>
          <w:spacing w:val="-1"/>
          <w:sz w:val="26"/>
          <w:szCs w:val="26"/>
          <w:lang w:val="es-ES" w:eastAsia="es-ES"/>
        </w:rPr>
        <w:t>l Consejo de Transporte Público dispuso Cancelar el Derecho de Concesión Placas TSJ-</w:t>
      </w:r>
      <w:r w:rsidR="00FC3E44">
        <w:rPr>
          <w:i/>
          <w:iCs/>
          <w:spacing w:val="-1"/>
          <w:sz w:val="26"/>
          <w:szCs w:val="26"/>
          <w:lang w:val="es-ES" w:eastAsia="es-ES"/>
        </w:rPr>
        <w:t>XXXX</w:t>
      </w:r>
      <w:r>
        <w:rPr>
          <w:i/>
          <w:iCs/>
          <w:spacing w:val="-1"/>
          <w:sz w:val="26"/>
          <w:szCs w:val="26"/>
          <w:lang w:val="es-ES" w:eastAsia="es-ES"/>
        </w:rPr>
        <w:t xml:space="preserve"> a nombre de la hoy Recurrente. Tal determinación en rigor de que dicha Concesionaria otorgó una Escritura Pública de Cesión sobre su Derecho sin Contar con la Autoriza</w:t>
      </w:r>
      <w:r>
        <w:rPr>
          <w:i/>
          <w:iCs/>
          <w:spacing w:val="-1"/>
          <w:sz w:val="26"/>
          <w:szCs w:val="26"/>
          <w:lang w:val="es-ES" w:eastAsia="es-ES"/>
        </w:rPr>
        <w:t>ción Previa de Ley por parte del Consejo de Transporte Público.</w:t>
      </w:r>
    </w:p>
    <w:p w:rsidR="00000000" w:rsidRDefault="00760FD1">
      <w:pPr>
        <w:widowControl/>
        <w:rPr>
          <w:sz w:val="24"/>
          <w:szCs w:val="24"/>
        </w:rPr>
        <w:sectPr w:rsidR="00000000">
          <w:pgSz w:w="12278" w:h="15782"/>
          <w:pgMar w:top="1400" w:right="1752" w:bottom="506" w:left="1666" w:header="720" w:footer="720" w:gutter="0"/>
          <w:cols w:space="720"/>
          <w:noEndnote/>
        </w:sectPr>
      </w:pPr>
    </w:p>
    <w:p w:rsidR="00000000" w:rsidRDefault="00760FD1">
      <w:pPr>
        <w:numPr>
          <w:ilvl w:val="0"/>
          <w:numId w:val="3"/>
        </w:numPr>
        <w:kinsoku w:val="0"/>
        <w:overflowPunct w:val="0"/>
        <w:autoSpaceDE/>
        <w:autoSpaceDN/>
        <w:adjustRightInd/>
        <w:spacing w:line="341" w:lineRule="exact"/>
        <w:jc w:val="both"/>
        <w:textAlignment w:val="baseline"/>
        <w:rPr>
          <w:i/>
          <w:iCs/>
          <w:spacing w:val="-4"/>
          <w:sz w:val="27"/>
          <w:szCs w:val="27"/>
          <w:lang w:val="es-ES" w:eastAsia="es-ES"/>
        </w:rPr>
      </w:pPr>
      <w:r>
        <w:rPr>
          <w:i/>
          <w:iCs/>
          <w:spacing w:val="-4"/>
          <w:sz w:val="27"/>
          <w:szCs w:val="27"/>
          <w:lang w:val="es-ES" w:eastAsia="es-ES"/>
        </w:rPr>
        <w:lastRenderedPageBreak/>
        <w:t>Que visto lo dispuesto en su relación y en su contra por la Junta Directiva del Consejo de Transporte Público, según el Acuerdo antes referido, la Señora M</w:t>
      </w:r>
      <w:r w:rsidR="00FC3E44">
        <w:rPr>
          <w:i/>
          <w:iCs/>
          <w:spacing w:val="-4"/>
          <w:sz w:val="27"/>
          <w:szCs w:val="27"/>
          <w:lang w:val="es-ES" w:eastAsia="es-ES"/>
        </w:rPr>
        <w:t>.G.</w:t>
      </w:r>
      <w:r>
        <w:rPr>
          <w:i/>
          <w:iCs/>
          <w:spacing w:val="-4"/>
          <w:sz w:val="27"/>
          <w:szCs w:val="27"/>
          <w:lang w:val="es-ES" w:eastAsia="es-ES"/>
        </w:rPr>
        <w:t>, por intermedio de su Abogada, y segú</w:t>
      </w:r>
      <w:r>
        <w:rPr>
          <w:i/>
          <w:iCs/>
          <w:spacing w:val="-4"/>
          <w:sz w:val="27"/>
          <w:szCs w:val="27"/>
          <w:lang w:val="es-ES" w:eastAsia="es-ES"/>
        </w:rPr>
        <w:t>n su Memorial de fecha 03 de Agosto del 2016, interpone formales Recursos de Revocatoria con Apelación en subsidio e Incidente de Nulidad Absoluta concomitante contra dicho Acuerdo.</w:t>
      </w:r>
    </w:p>
    <w:p w:rsidR="00000000" w:rsidRDefault="00760FD1">
      <w:pPr>
        <w:numPr>
          <w:ilvl w:val="0"/>
          <w:numId w:val="3"/>
        </w:numPr>
        <w:kinsoku w:val="0"/>
        <w:overflowPunct w:val="0"/>
        <w:autoSpaceDE/>
        <w:autoSpaceDN/>
        <w:adjustRightInd/>
        <w:spacing w:before="400" w:line="344" w:lineRule="exact"/>
        <w:jc w:val="both"/>
        <w:textAlignment w:val="baseline"/>
        <w:rPr>
          <w:i/>
          <w:iCs/>
          <w:spacing w:val="-6"/>
          <w:sz w:val="27"/>
          <w:szCs w:val="27"/>
          <w:lang w:val="es-ES" w:eastAsia="es-ES"/>
        </w:rPr>
      </w:pPr>
      <w:r>
        <w:rPr>
          <w:i/>
          <w:iCs/>
          <w:spacing w:val="-6"/>
          <w:sz w:val="27"/>
          <w:szCs w:val="27"/>
          <w:lang w:val="es-ES" w:eastAsia="es-ES"/>
        </w:rPr>
        <w:t>Que mediante su Acuerdo No. 7.3.1 de su Sesión Ordinaria No. 65-2016 del 2</w:t>
      </w:r>
      <w:r>
        <w:rPr>
          <w:i/>
          <w:iCs/>
          <w:spacing w:val="-6"/>
          <w:sz w:val="27"/>
          <w:szCs w:val="27"/>
          <w:lang w:val="es-ES" w:eastAsia="es-ES"/>
        </w:rPr>
        <w:t>2 de Diciembre del 2016, atendiendo a lo Recomendado por el Oficio DAJ 2016</w:t>
      </w:r>
      <w:r>
        <w:rPr>
          <w:i/>
          <w:iCs/>
          <w:spacing w:val="-6"/>
          <w:sz w:val="27"/>
          <w:szCs w:val="27"/>
          <w:lang w:val="es-ES" w:eastAsia="es-ES"/>
        </w:rPr>
        <w:softHyphen/>
        <w:t xml:space="preserve">004197 del 08 de Diciembre del 2016 de su Dirección de Asuntos Jurídicos, la Junta Directiva del Consejo de Transporte Público, Rechaza la Revocatoria y la Nulidad Primarias de su </w:t>
      </w:r>
      <w:r>
        <w:rPr>
          <w:i/>
          <w:iCs/>
          <w:spacing w:val="-6"/>
          <w:sz w:val="27"/>
          <w:szCs w:val="27"/>
          <w:lang w:val="es-ES" w:eastAsia="es-ES"/>
        </w:rPr>
        <w:t>Competencia y a la vez determina remitir el Caso ante este Tribunal, en cuanto a la Apelación y la Nulidad subsidiarias.</w:t>
      </w:r>
    </w:p>
    <w:p w:rsidR="00000000" w:rsidRDefault="00760FD1">
      <w:pPr>
        <w:numPr>
          <w:ilvl w:val="0"/>
          <w:numId w:val="4"/>
        </w:numPr>
        <w:kinsoku w:val="0"/>
        <w:overflowPunct w:val="0"/>
        <w:autoSpaceDE/>
        <w:autoSpaceDN/>
        <w:adjustRightInd/>
        <w:spacing w:before="526" w:line="305" w:lineRule="exact"/>
        <w:jc w:val="both"/>
        <w:textAlignment w:val="baseline"/>
        <w:rPr>
          <w:b/>
          <w:bCs/>
          <w:spacing w:val="-5"/>
          <w:sz w:val="27"/>
          <w:szCs w:val="27"/>
          <w:lang w:val="es-ES" w:eastAsia="es-ES"/>
        </w:rPr>
      </w:pPr>
      <w:r>
        <w:rPr>
          <w:b/>
          <w:bCs/>
          <w:spacing w:val="-5"/>
          <w:sz w:val="27"/>
          <w:szCs w:val="27"/>
          <w:lang w:val="es-ES" w:eastAsia="es-ES"/>
        </w:rPr>
        <w:t>HECHOS NO PROBADOS:</w:t>
      </w:r>
    </w:p>
    <w:p w:rsidR="00000000" w:rsidRDefault="00760FD1">
      <w:pPr>
        <w:kinsoku w:val="0"/>
        <w:overflowPunct w:val="0"/>
        <w:autoSpaceDE/>
        <w:autoSpaceDN/>
        <w:adjustRightInd/>
        <w:spacing w:before="13" w:line="315" w:lineRule="exact"/>
        <w:ind w:left="72"/>
        <w:textAlignment w:val="baseline"/>
        <w:rPr>
          <w:spacing w:val="-4"/>
          <w:sz w:val="27"/>
          <w:szCs w:val="27"/>
          <w:lang w:val="es-ES" w:eastAsia="es-ES"/>
        </w:rPr>
      </w:pPr>
      <w:r>
        <w:rPr>
          <w:spacing w:val="-4"/>
          <w:sz w:val="27"/>
          <w:szCs w:val="27"/>
          <w:lang w:val="es-ES" w:eastAsia="es-ES"/>
        </w:rPr>
        <w:t>No se consigna y/o demuestra ninguno de relevancia a los presentes efectos.</w:t>
      </w:r>
    </w:p>
    <w:p w:rsidR="00000000" w:rsidRDefault="00760FD1">
      <w:pPr>
        <w:numPr>
          <w:ilvl w:val="0"/>
          <w:numId w:val="5"/>
        </w:numPr>
        <w:kinsoku w:val="0"/>
        <w:overflowPunct w:val="0"/>
        <w:autoSpaceDE/>
        <w:autoSpaceDN/>
        <w:adjustRightInd/>
        <w:spacing w:before="524" w:line="305" w:lineRule="exact"/>
        <w:textAlignment w:val="baseline"/>
        <w:rPr>
          <w:b/>
          <w:bCs/>
          <w:spacing w:val="-4"/>
          <w:sz w:val="27"/>
          <w:szCs w:val="27"/>
          <w:lang w:val="es-ES" w:eastAsia="es-ES"/>
        </w:rPr>
      </w:pPr>
      <w:r>
        <w:rPr>
          <w:b/>
          <w:bCs/>
          <w:spacing w:val="-4"/>
          <w:sz w:val="27"/>
          <w:szCs w:val="27"/>
          <w:lang w:val="es-ES" w:eastAsia="es-ES"/>
        </w:rPr>
        <w:t>SOBRE EL FONDO:</w:t>
      </w:r>
    </w:p>
    <w:p w:rsidR="00000000" w:rsidRDefault="00760FD1">
      <w:pPr>
        <w:kinsoku w:val="0"/>
        <w:overflowPunct w:val="0"/>
        <w:autoSpaceDE/>
        <w:autoSpaceDN/>
        <w:adjustRightInd/>
        <w:spacing w:before="170" w:line="369" w:lineRule="exact"/>
        <w:ind w:left="72"/>
        <w:jc w:val="both"/>
        <w:textAlignment w:val="baseline"/>
        <w:rPr>
          <w:spacing w:val="2"/>
          <w:sz w:val="27"/>
          <w:szCs w:val="27"/>
          <w:lang w:val="es-ES" w:eastAsia="es-ES"/>
        </w:rPr>
      </w:pPr>
      <w:r>
        <w:rPr>
          <w:spacing w:val="2"/>
          <w:sz w:val="27"/>
          <w:szCs w:val="27"/>
          <w:lang w:val="es-ES" w:eastAsia="es-ES"/>
        </w:rPr>
        <w:t>En la espe</w:t>
      </w:r>
      <w:r>
        <w:rPr>
          <w:spacing w:val="2"/>
          <w:sz w:val="27"/>
          <w:szCs w:val="27"/>
          <w:lang w:val="es-ES" w:eastAsia="es-ES"/>
        </w:rPr>
        <w:t xml:space="preserve">cie se trata de un Caso en el que la hoy Recurrente se ve Sancionada con la Cancelación de la Concesión de Taxi a ella asignada </w:t>
      </w:r>
      <w:r>
        <w:rPr>
          <w:i/>
          <w:iCs/>
          <w:spacing w:val="2"/>
          <w:sz w:val="27"/>
          <w:szCs w:val="27"/>
          <w:lang w:val="es-ES" w:eastAsia="es-ES"/>
        </w:rPr>
        <w:t>(Placa TSJ-</w:t>
      </w:r>
      <w:r w:rsidR="00FC3E44">
        <w:rPr>
          <w:i/>
          <w:iCs/>
          <w:spacing w:val="2"/>
          <w:sz w:val="27"/>
          <w:szCs w:val="27"/>
          <w:lang w:val="es-ES" w:eastAsia="es-ES"/>
        </w:rPr>
        <w:t>XXX</w:t>
      </w:r>
      <w:r>
        <w:rPr>
          <w:i/>
          <w:iCs/>
          <w:spacing w:val="2"/>
          <w:sz w:val="27"/>
          <w:szCs w:val="27"/>
          <w:lang w:val="es-ES" w:eastAsia="es-ES"/>
        </w:rPr>
        <w:t xml:space="preserve">), </w:t>
      </w:r>
      <w:r>
        <w:rPr>
          <w:spacing w:val="2"/>
          <w:sz w:val="27"/>
          <w:szCs w:val="27"/>
          <w:lang w:val="es-ES" w:eastAsia="es-ES"/>
        </w:rPr>
        <w:t>en virtud de que según consta en el Expediente del Asunto, Realizó una Solicitud de cesión de la misma ACOMPAÑ</w:t>
      </w:r>
      <w:r>
        <w:rPr>
          <w:spacing w:val="2"/>
          <w:sz w:val="27"/>
          <w:szCs w:val="27"/>
          <w:lang w:val="es-ES" w:eastAsia="es-ES"/>
        </w:rPr>
        <w:t>ANDO a tal Trámite una Escritura Público con No. 47, Otorgada ante el Notario Público R</w:t>
      </w:r>
      <w:r w:rsidR="00FC3E44">
        <w:rPr>
          <w:spacing w:val="2"/>
          <w:sz w:val="27"/>
          <w:szCs w:val="27"/>
          <w:lang w:val="es-ES" w:eastAsia="es-ES"/>
        </w:rPr>
        <w:t>.N.G.</w:t>
      </w:r>
      <w:r>
        <w:rPr>
          <w:spacing w:val="2"/>
          <w:sz w:val="27"/>
          <w:szCs w:val="27"/>
          <w:lang w:val="es-ES" w:eastAsia="es-ES"/>
        </w:rPr>
        <w:t xml:space="preserve">, a las 13:00 horas del día 23 de Junio del 2015 </w:t>
      </w:r>
      <w:r>
        <w:rPr>
          <w:i/>
          <w:iCs/>
          <w:spacing w:val="2"/>
          <w:sz w:val="27"/>
          <w:szCs w:val="27"/>
          <w:lang w:val="es-ES" w:eastAsia="es-ES"/>
        </w:rPr>
        <w:t xml:space="preserve">(Ver Folio 0072 del Expediente del Caso), </w:t>
      </w:r>
      <w:r>
        <w:rPr>
          <w:spacing w:val="2"/>
          <w:sz w:val="27"/>
          <w:szCs w:val="27"/>
          <w:lang w:val="es-ES" w:eastAsia="es-ES"/>
        </w:rPr>
        <w:t>por la cual, de previo a la obtenció</w:t>
      </w:r>
      <w:r>
        <w:rPr>
          <w:spacing w:val="2"/>
          <w:sz w:val="27"/>
          <w:szCs w:val="27"/>
          <w:lang w:val="es-ES" w:eastAsia="es-ES"/>
        </w:rPr>
        <w:t xml:space="preserve">n de la debida Autorización de Traspaso por parte del Consejo de Transporte Público, ya </w:t>
      </w:r>
      <w:r>
        <w:rPr>
          <w:i/>
          <w:iCs/>
          <w:spacing w:val="2"/>
          <w:sz w:val="27"/>
          <w:szCs w:val="27"/>
          <w:lang w:val="es-ES" w:eastAsia="es-ES"/>
        </w:rPr>
        <w:t xml:space="preserve">-de por sí- </w:t>
      </w:r>
      <w:r>
        <w:rPr>
          <w:spacing w:val="2"/>
          <w:sz w:val="27"/>
          <w:szCs w:val="27"/>
          <w:lang w:val="es-ES" w:eastAsia="es-ES"/>
        </w:rPr>
        <w:t>Cedía su Derecho de Concesión y sin ninguna condición suspensiva o similar, a la Señora M</w:t>
      </w:r>
      <w:r w:rsidR="00FC3E44">
        <w:rPr>
          <w:spacing w:val="2"/>
          <w:sz w:val="27"/>
          <w:szCs w:val="27"/>
          <w:lang w:val="es-ES" w:eastAsia="es-ES"/>
        </w:rPr>
        <w:t>.C.G.</w:t>
      </w:r>
    </w:p>
    <w:p w:rsidR="00000000" w:rsidRDefault="00760FD1">
      <w:pPr>
        <w:kinsoku w:val="0"/>
        <w:overflowPunct w:val="0"/>
        <w:autoSpaceDE/>
        <w:autoSpaceDN/>
        <w:adjustRightInd/>
        <w:spacing w:before="333" w:line="379" w:lineRule="exact"/>
        <w:ind w:left="72"/>
        <w:jc w:val="both"/>
        <w:textAlignment w:val="baseline"/>
        <w:rPr>
          <w:spacing w:val="4"/>
          <w:sz w:val="27"/>
          <w:szCs w:val="27"/>
          <w:lang w:val="es-ES" w:eastAsia="es-ES"/>
        </w:rPr>
      </w:pPr>
      <w:r>
        <w:rPr>
          <w:spacing w:val="4"/>
          <w:sz w:val="27"/>
          <w:szCs w:val="27"/>
          <w:lang w:val="es-ES" w:eastAsia="es-ES"/>
        </w:rPr>
        <w:t>Situació</w:t>
      </w:r>
      <w:r>
        <w:rPr>
          <w:spacing w:val="4"/>
          <w:sz w:val="27"/>
          <w:szCs w:val="27"/>
          <w:lang w:val="es-ES" w:eastAsia="es-ES"/>
        </w:rPr>
        <w:t xml:space="preserve">n de hecho que evidentemente contraviene y violenta las determinaciones preclaras, tanto del Artículo XI, Inciso c), del Contrato de Concesión de la Recurrente </w:t>
      </w:r>
      <w:r>
        <w:rPr>
          <w:i/>
          <w:iCs/>
          <w:spacing w:val="4"/>
          <w:sz w:val="27"/>
          <w:szCs w:val="27"/>
          <w:lang w:val="es-ES" w:eastAsia="es-ES"/>
        </w:rPr>
        <w:t xml:space="preserve">(Ver Folio 0081 y ss. del Expediente del Caso), </w:t>
      </w:r>
      <w:r>
        <w:rPr>
          <w:spacing w:val="4"/>
          <w:sz w:val="27"/>
          <w:szCs w:val="27"/>
          <w:lang w:val="es-ES" w:eastAsia="es-ES"/>
        </w:rPr>
        <w:t>en concordancia directa con los Numerales 40, In</w:t>
      </w:r>
      <w:r>
        <w:rPr>
          <w:spacing w:val="4"/>
          <w:sz w:val="27"/>
          <w:szCs w:val="27"/>
          <w:lang w:val="es-ES" w:eastAsia="es-ES"/>
        </w:rPr>
        <w:t>cisos a), c) y e), y 42 de la Ley No. 7969 y 14 de la Ley No. 3503. Disposiciones que señalan:</w:t>
      </w:r>
    </w:p>
    <w:p w:rsidR="00000000" w:rsidRDefault="00760FD1">
      <w:pPr>
        <w:widowControl/>
        <w:rPr>
          <w:sz w:val="24"/>
          <w:szCs w:val="24"/>
        </w:rPr>
        <w:sectPr w:rsidR="00000000">
          <w:pgSz w:w="12274" w:h="15797"/>
          <w:pgMar w:top="1300" w:right="1740" w:bottom="1217" w:left="1634" w:header="720" w:footer="720" w:gutter="0"/>
          <w:cols w:space="720"/>
          <w:noEndnote/>
        </w:sectPr>
      </w:pPr>
    </w:p>
    <w:p w:rsidR="00000000" w:rsidRDefault="00760FD1">
      <w:pPr>
        <w:kinsoku w:val="0"/>
        <w:overflowPunct w:val="0"/>
        <w:autoSpaceDE/>
        <w:autoSpaceDN/>
        <w:adjustRightInd/>
        <w:spacing w:before="14" w:line="308" w:lineRule="exact"/>
        <w:ind w:left="72"/>
        <w:jc w:val="both"/>
        <w:textAlignment w:val="baseline"/>
        <w:rPr>
          <w:b/>
          <w:bCs/>
          <w:sz w:val="26"/>
          <w:szCs w:val="26"/>
          <w:lang w:val="es-ES" w:eastAsia="es-ES"/>
        </w:rPr>
      </w:pPr>
      <w:r>
        <w:rPr>
          <w:b/>
          <w:bCs/>
          <w:sz w:val="26"/>
          <w:szCs w:val="26"/>
          <w:lang w:val="es-ES" w:eastAsia="es-ES"/>
        </w:rPr>
        <w:lastRenderedPageBreak/>
        <w:t>ARTÍCULO 40.- Extinción de la Concesión</w:t>
      </w:r>
    </w:p>
    <w:p w:rsidR="00000000" w:rsidRDefault="00760FD1">
      <w:pPr>
        <w:kinsoku w:val="0"/>
        <w:overflowPunct w:val="0"/>
        <w:autoSpaceDE/>
        <w:autoSpaceDN/>
        <w:adjustRightInd/>
        <w:spacing w:before="353" w:line="335" w:lineRule="exact"/>
        <w:ind w:left="72" w:right="720"/>
        <w:jc w:val="both"/>
        <w:textAlignment w:val="baseline"/>
        <w:rPr>
          <w:sz w:val="26"/>
          <w:szCs w:val="26"/>
          <w:lang w:val="es-ES" w:eastAsia="es-ES"/>
        </w:rPr>
      </w:pPr>
      <w:r>
        <w:rPr>
          <w:sz w:val="26"/>
          <w:szCs w:val="26"/>
          <w:lang w:val="es-ES" w:eastAsia="es-ES"/>
        </w:rPr>
        <w:t>El Consejo podrá cancelar la concesión administrativamente, de conformidad con las siguientes causal</w:t>
      </w:r>
      <w:r>
        <w:rPr>
          <w:sz w:val="26"/>
          <w:szCs w:val="26"/>
          <w:lang w:val="es-ES" w:eastAsia="es-ES"/>
        </w:rPr>
        <w:t>es:</w:t>
      </w:r>
    </w:p>
    <w:p w:rsidR="00000000" w:rsidRDefault="00760FD1">
      <w:pPr>
        <w:numPr>
          <w:ilvl w:val="0"/>
          <w:numId w:val="6"/>
        </w:numPr>
        <w:kinsoku w:val="0"/>
        <w:overflowPunct w:val="0"/>
        <w:autoSpaceDE/>
        <w:autoSpaceDN/>
        <w:adjustRightInd/>
        <w:spacing w:before="347" w:line="342" w:lineRule="exact"/>
        <w:ind w:right="720"/>
        <w:jc w:val="both"/>
        <w:textAlignment w:val="baseline"/>
        <w:rPr>
          <w:sz w:val="26"/>
          <w:szCs w:val="26"/>
          <w:lang w:val="es-ES" w:eastAsia="es-ES"/>
        </w:rPr>
      </w:pPr>
      <w:r>
        <w:rPr>
          <w:sz w:val="26"/>
          <w:szCs w:val="26"/>
          <w:lang w:val="es-ES" w:eastAsia="es-ES"/>
        </w:rPr>
        <w:t>Incumplir las obligaciones y los deberes fijados en esta ley, su reglamento, el contrato o leyes y reglamentos conexos.</w:t>
      </w:r>
    </w:p>
    <w:p w:rsidR="00000000" w:rsidRDefault="00760FD1">
      <w:pPr>
        <w:numPr>
          <w:ilvl w:val="0"/>
          <w:numId w:val="7"/>
        </w:numPr>
        <w:kinsoku w:val="0"/>
        <w:overflowPunct w:val="0"/>
        <w:autoSpaceDE/>
        <w:autoSpaceDN/>
        <w:adjustRightInd/>
        <w:spacing w:before="347" w:line="342" w:lineRule="exact"/>
        <w:ind w:right="720"/>
        <w:jc w:val="both"/>
        <w:textAlignment w:val="baseline"/>
        <w:rPr>
          <w:sz w:val="26"/>
          <w:szCs w:val="26"/>
          <w:lang w:val="es-ES" w:eastAsia="es-ES"/>
        </w:rPr>
      </w:pPr>
      <w:r>
        <w:rPr>
          <w:sz w:val="26"/>
          <w:szCs w:val="26"/>
          <w:lang w:val="es-ES" w:eastAsia="es-ES"/>
        </w:rPr>
        <w:t>Comprobar, en cualquier momento, la presentación de datos falsos o inexactos en la oferta.</w:t>
      </w:r>
    </w:p>
    <w:p w:rsidR="00000000" w:rsidRDefault="00760FD1">
      <w:pPr>
        <w:numPr>
          <w:ilvl w:val="0"/>
          <w:numId w:val="7"/>
        </w:numPr>
        <w:kinsoku w:val="0"/>
        <w:overflowPunct w:val="0"/>
        <w:autoSpaceDE/>
        <w:autoSpaceDN/>
        <w:adjustRightInd/>
        <w:spacing w:before="401" w:line="296" w:lineRule="exact"/>
        <w:jc w:val="both"/>
        <w:textAlignment w:val="baseline"/>
        <w:rPr>
          <w:spacing w:val="-1"/>
          <w:sz w:val="26"/>
          <w:szCs w:val="26"/>
          <w:lang w:val="es-ES" w:eastAsia="es-ES"/>
        </w:rPr>
      </w:pPr>
      <w:r>
        <w:rPr>
          <w:spacing w:val="-1"/>
          <w:sz w:val="26"/>
          <w:szCs w:val="26"/>
          <w:lang w:val="es-ES" w:eastAsia="es-ES"/>
        </w:rPr>
        <w:t xml:space="preserve">Ceder la concesión a favor de un </w:t>
      </w:r>
      <w:r>
        <w:rPr>
          <w:spacing w:val="-1"/>
          <w:sz w:val="26"/>
          <w:szCs w:val="26"/>
          <w:lang w:val="es-ES" w:eastAsia="es-ES"/>
        </w:rPr>
        <w:t>tercero, sin autorización del Consejo.</w:t>
      </w:r>
    </w:p>
    <w:p w:rsidR="00000000" w:rsidRDefault="00760FD1">
      <w:pPr>
        <w:numPr>
          <w:ilvl w:val="0"/>
          <w:numId w:val="7"/>
        </w:numPr>
        <w:kinsoku w:val="0"/>
        <w:overflowPunct w:val="0"/>
        <w:autoSpaceDE/>
        <w:autoSpaceDN/>
        <w:adjustRightInd/>
        <w:spacing w:before="354" w:line="334" w:lineRule="exact"/>
        <w:ind w:right="720"/>
        <w:jc w:val="both"/>
        <w:textAlignment w:val="baseline"/>
        <w:rPr>
          <w:sz w:val="26"/>
          <w:szCs w:val="26"/>
          <w:lang w:val="es-ES" w:eastAsia="es-ES"/>
        </w:rPr>
      </w:pPr>
      <w:r>
        <w:rPr>
          <w:sz w:val="26"/>
          <w:szCs w:val="26"/>
          <w:lang w:val="es-ES" w:eastAsia="es-ES"/>
        </w:rPr>
        <w:t>Dejar de formalizar el contrato de concesión por treinta días, contados a partir de la adjudicación.</w:t>
      </w:r>
    </w:p>
    <w:p w:rsidR="00000000" w:rsidRDefault="00760FD1">
      <w:pPr>
        <w:numPr>
          <w:ilvl w:val="0"/>
          <w:numId w:val="7"/>
        </w:numPr>
        <w:kinsoku w:val="0"/>
        <w:overflowPunct w:val="0"/>
        <w:autoSpaceDE/>
        <w:autoSpaceDN/>
        <w:adjustRightInd/>
        <w:spacing w:before="344" w:line="342" w:lineRule="exact"/>
        <w:ind w:right="720"/>
        <w:jc w:val="both"/>
        <w:textAlignment w:val="baseline"/>
        <w:rPr>
          <w:sz w:val="26"/>
          <w:szCs w:val="26"/>
          <w:lang w:val="es-ES" w:eastAsia="es-ES"/>
        </w:rPr>
      </w:pPr>
      <w:r>
        <w:rPr>
          <w:sz w:val="26"/>
          <w:szCs w:val="26"/>
          <w:lang w:val="es-ES" w:eastAsia="es-ES"/>
        </w:rPr>
        <w:t>Incurrir en las causales establecidas para la rescisión y resolución contractual dispuestas en la Ley de Contratació</w:t>
      </w:r>
      <w:r>
        <w:rPr>
          <w:sz w:val="26"/>
          <w:szCs w:val="26"/>
          <w:lang w:val="es-ES" w:eastAsia="es-ES"/>
        </w:rPr>
        <w:t>n Administrativa y su reglamento.</w:t>
      </w:r>
    </w:p>
    <w:p w:rsidR="00000000" w:rsidRDefault="00FC3E44">
      <w:pPr>
        <w:kinsoku w:val="0"/>
        <w:overflowPunct w:val="0"/>
        <w:autoSpaceDE/>
        <w:autoSpaceDN/>
        <w:adjustRightInd/>
        <w:spacing w:before="393" w:line="296" w:lineRule="exact"/>
        <w:ind w:left="72"/>
        <w:jc w:val="both"/>
        <w:textAlignment w:val="baseline"/>
        <w:rPr>
          <w:spacing w:val="-4"/>
          <w:sz w:val="26"/>
          <w:szCs w:val="26"/>
          <w:lang w:val="es-ES" w:eastAsia="es-ES"/>
        </w:rPr>
      </w:pPr>
      <w:r>
        <w:rPr>
          <w:b/>
          <w:bCs/>
          <w:spacing w:val="-4"/>
          <w:sz w:val="26"/>
          <w:szCs w:val="26"/>
          <w:lang w:val="es-ES" w:eastAsia="es-ES"/>
        </w:rPr>
        <w:t>f</w:t>
      </w:r>
      <w:r w:rsidR="00760FD1">
        <w:rPr>
          <w:b/>
          <w:bCs/>
          <w:spacing w:val="-4"/>
          <w:sz w:val="26"/>
          <w:szCs w:val="26"/>
          <w:lang w:val="es-ES" w:eastAsia="es-ES"/>
        </w:rPr>
        <w:t xml:space="preserve">) </w:t>
      </w:r>
      <w:r w:rsidR="00760FD1">
        <w:rPr>
          <w:spacing w:val="-4"/>
          <w:sz w:val="26"/>
          <w:szCs w:val="26"/>
          <w:lang w:val="es-ES" w:eastAsia="es-ES"/>
        </w:rPr>
        <w:t>Cumplir el plazo.</w:t>
      </w:r>
    </w:p>
    <w:p w:rsidR="00000000" w:rsidRDefault="00760FD1">
      <w:pPr>
        <w:kinsoku w:val="0"/>
        <w:overflowPunct w:val="0"/>
        <w:autoSpaceDE/>
        <w:autoSpaceDN/>
        <w:adjustRightInd/>
        <w:spacing w:before="348" w:line="342" w:lineRule="exact"/>
        <w:ind w:left="72" w:right="720"/>
        <w:jc w:val="both"/>
        <w:textAlignment w:val="baseline"/>
        <w:rPr>
          <w:sz w:val="26"/>
          <w:szCs w:val="26"/>
          <w:lang w:val="es-ES" w:eastAsia="es-ES"/>
        </w:rPr>
      </w:pPr>
      <w:r>
        <w:rPr>
          <w:b/>
          <w:bCs/>
          <w:sz w:val="26"/>
          <w:szCs w:val="26"/>
          <w:lang w:val="es-ES" w:eastAsia="es-ES"/>
        </w:rPr>
        <w:t xml:space="preserve">g) </w:t>
      </w:r>
      <w:r>
        <w:rPr>
          <w:sz w:val="26"/>
          <w:szCs w:val="26"/>
          <w:lang w:val="es-ES" w:eastAsia="es-ES"/>
        </w:rPr>
        <w:t>Por remate judicial, declarado en sentencia firme, del vehículo objeto de la concesión.</w:t>
      </w:r>
    </w:p>
    <w:p w:rsidR="00000000" w:rsidRDefault="00760FD1">
      <w:pPr>
        <w:kinsoku w:val="0"/>
        <w:overflowPunct w:val="0"/>
        <w:autoSpaceDE/>
        <w:autoSpaceDN/>
        <w:adjustRightInd/>
        <w:spacing w:before="386" w:line="297" w:lineRule="exact"/>
        <w:ind w:left="72"/>
        <w:jc w:val="both"/>
        <w:textAlignment w:val="baseline"/>
        <w:rPr>
          <w:b/>
          <w:bCs/>
          <w:i/>
          <w:iCs/>
          <w:spacing w:val="-1"/>
          <w:sz w:val="26"/>
          <w:szCs w:val="26"/>
          <w:lang w:val="es-ES" w:eastAsia="es-ES"/>
        </w:rPr>
      </w:pPr>
      <w:r>
        <w:rPr>
          <w:b/>
          <w:bCs/>
          <w:i/>
          <w:iCs/>
          <w:spacing w:val="-1"/>
          <w:sz w:val="26"/>
          <w:szCs w:val="26"/>
          <w:lang w:val="es-ES" w:eastAsia="es-ES"/>
        </w:rPr>
        <w:t>(Las negrillas y el subrayado son nuestras)</w:t>
      </w:r>
    </w:p>
    <w:p w:rsidR="00000000" w:rsidRDefault="00760FD1">
      <w:pPr>
        <w:kinsoku w:val="0"/>
        <w:overflowPunct w:val="0"/>
        <w:autoSpaceDE/>
        <w:autoSpaceDN/>
        <w:adjustRightInd/>
        <w:spacing w:before="1065" w:line="294" w:lineRule="exact"/>
        <w:ind w:left="72"/>
        <w:jc w:val="both"/>
        <w:textAlignment w:val="baseline"/>
        <w:rPr>
          <w:b/>
          <w:bCs/>
          <w:sz w:val="26"/>
          <w:szCs w:val="26"/>
          <w:lang w:val="es-ES" w:eastAsia="es-ES"/>
        </w:rPr>
      </w:pPr>
      <w:r>
        <w:rPr>
          <w:b/>
          <w:bCs/>
          <w:sz w:val="26"/>
          <w:szCs w:val="26"/>
          <w:lang w:val="es-ES" w:eastAsia="es-ES"/>
        </w:rPr>
        <w:t>ARTÍCULO 42.- Cesión del contrato de concesión</w:t>
      </w:r>
    </w:p>
    <w:p w:rsidR="00000000" w:rsidRDefault="00760FD1">
      <w:pPr>
        <w:kinsoku w:val="0"/>
        <w:overflowPunct w:val="0"/>
        <w:autoSpaceDE/>
        <w:autoSpaceDN/>
        <w:adjustRightInd/>
        <w:spacing w:before="337" w:line="351" w:lineRule="exact"/>
        <w:ind w:left="72" w:right="720"/>
        <w:jc w:val="both"/>
        <w:textAlignment w:val="baseline"/>
        <w:rPr>
          <w:sz w:val="26"/>
          <w:szCs w:val="26"/>
          <w:lang w:val="es-ES" w:eastAsia="es-ES"/>
        </w:rPr>
      </w:pPr>
      <w:r>
        <w:rPr>
          <w:sz w:val="26"/>
          <w:szCs w:val="26"/>
          <w:lang w:val="es-ES" w:eastAsia="es-ES"/>
        </w:rPr>
        <w:t>Previa autorización</w:t>
      </w:r>
      <w:r>
        <w:rPr>
          <w:sz w:val="26"/>
          <w:szCs w:val="26"/>
          <w:lang w:val="es-ES" w:eastAsia="es-ES"/>
        </w:rPr>
        <w:t xml:space="preserve"> del Consejo, la concesión para prestar el servicio podrá cederse mediante escritura pública y se inscribirá en el Registro de Concesiones correspondiente.</w:t>
      </w:r>
    </w:p>
    <w:p w:rsidR="00000000" w:rsidRDefault="00760FD1">
      <w:pPr>
        <w:kinsoku w:val="0"/>
        <w:overflowPunct w:val="0"/>
        <w:autoSpaceDE/>
        <w:autoSpaceDN/>
        <w:adjustRightInd/>
        <w:spacing w:before="349" w:line="342" w:lineRule="exact"/>
        <w:ind w:left="72" w:right="720"/>
        <w:jc w:val="both"/>
        <w:textAlignment w:val="baseline"/>
        <w:rPr>
          <w:sz w:val="26"/>
          <w:szCs w:val="26"/>
          <w:lang w:val="es-ES" w:eastAsia="es-ES"/>
        </w:rPr>
      </w:pPr>
      <w:r>
        <w:rPr>
          <w:sz w:val="26"/>
          <w:szCs w:val="26"/>
          <w:lang w:val="es-ES" w:eastAsia="es-ES"/>
        </w:rPr>
        <w:t>Los procedimientos, las regulaciones y los requisitos para ceder el contrato serán fijados en el reg</w:t>
      </w:r>
      <w:r>
        <w:rPr>
          <w:sz w:val="26"/>
          <w:szCs w:val="26"/>
          <w:lang w:val="es-ES" w:eastAsia="es-ES"/>
        </w:rPr>
        <w:t>lamento de la presente ley.</w:t>
      </w:r>
    </w:p>
    <w:p w:rsidR="00000000" w:rsidRDefault="00760FD1">
      <w:pPr>
        <w:widowControl/>
        <w:rPr>
          <w:sz w:val="24"/>
          <w:szCs w:val="24"/>
        </w:rPr>
        <w:sectPr w:rsidR="00000000">
          <w:pgSz w:w="12274" w:h="15797"/>
          <w:pgMar w:top="1440" w:right="1748" w:bottom="501" w:left="2246" w:header="720" w:footer="720" w:gutter="0"/>
          <w:cols w:space="720"/>
          <w:noEndnote/>
        </w:sectPr>
      </w:pPr>
    </w:p>
    <w:p w:rsidR="00000000" w:rsidRDefault="00760FD1">
      <w:pPr>
        <w:kinsoku w:val="0"/>
        <w:overflowPunct w:val="0"/>
        <w:autoSpaceDE/>
        <w:autoSpaceDN/>
        <w:adjustRightInd/>
        <w:spacing w:before="10" w:line="333" w:lineRule="exact"/>
        <w:jc w:val="both"/>
        <w:textAlignment w:val="baseline"/>
        <w:rPr>
          <w:sz w:val="26"/>
          <w:szCs w:val="26"/>
          <w:lang w:val="es-ES" w:eastAsia="es-ES"/>
        </w:rPr>
      </w:pPr>
      <w:r>
        <w:rPr>
          <w:sz w:val="26"/>
          <w:szCs w:val="26"/>
          <w:lang w:val="es-ES" w:eastAsia="es-ES"/>
        </w:rPr>
        <w:lastRenderedPageBreak/>
        <w:t>En ningún caso, el Consejo autorizará la cesión si no han transcurrido tres años desde el inicio del contrato de concesión.</w:t>
      </w:r>
    </w:p>
    <w:p w:rsidR="00000000" w:rsidRDefault="00760FD1">
      <w:pPr>
        <w:kinsoku w:val="0"/>
        <w:overflowPunct w:val="0"/>
        <w:autoSpaceDE/>
        <w:autoSpaceDN/>
        <w:adjustRightInd/>
        <w:spacing w:before="964" w:line="343" w:lineRule="exact"/>
        <w:jc w:val="both"/>
        <w:textAlignment w:val="baseline"/>
        <w:rPr>
          <w:sz w:val="26"/>
          <w:szCs w:val="26"/>
          <w:lang w:val="es-ES" w:eastAsia="es-ES"/>
        </w:rPr>
      </w:pPr>
      <w:r>
        <w:rPr>
          <w:b/>
          <w:bCs/>
          <w:sz w:val="26"/>
          <w:szCs w:val="26"/>
          <w:lang w:val="es-ES" w:eastAsia="es-ES"/>
        </w:rPr>
        <w:t xml:space="preserve">Artículo 14.- </w:t>
      </w:r>
      <w:r>
        <w:rPr>
          <w:sz w:val="26"/>
          <w:szCs w:val="26"/>
          <w:lang w:val="es-ES" w:eastAsia="es-ES"/>
        </w:rPr>
        <w:t xml:space="preserve">Las concesiones que otorga esta ley son inembargables y, en principio, intransferible total o parcialmente; sin embargo, este derecho podrá cederse previa autorización del Ministerio de Obras públicas y Transportes, siempre y cuando el cesionario , cumpla </w:t>
      </w:r>
      <w:r>
        <w:rPr>
          <w:sz w:val="26"/>
          <w:szCs w:val="26"/>
          <w:lang w:val="es-ES" w:eastAsia="es-ES"/>
        </w:rPr>
        <w:t>los requisitos para optar a la concesión. El órgano competente verificará el cumplimiento de estos requisitos.</w:t>
      </w:r>
    </w:p>
    <w:p w:rsidR="00000000" w:rsidRDefault="00760FD1">
      <w:pPr>
        <w:kinsoku w:val="0"/>
        <w:overflowPunct w:val="0"/>
        <w:autoSpaceDE/>
        <w:autoSpaceDN/>
        <w:adjustRightInd/>
        <w:spacing w:before="287" w:line="343" w:lineRule="exact"/>
        <w:jc w:val="both"/>
        <w:textAlignment w:val="baseline"/>
        <w:rPr>
          <w:sz w:val="26"/>
          <w:szCs w:val="26"/>
          <w:lang w:val="es-ES" w:eastAsia="es-ES"/>
        </w:rPr>
      </w:pPr>
      <w:r>
        <w:rPr>
          <w:sz w:val="26"/>
          <w:szCs w:val="26"/>
          <w:lang w:val="es-ES" w:eastAsia="es-ES"/>
        </w:rPr>
        <w:t>Asimismo, podrán transferirse los derechos concedidos por muerte del concesionario, siempre que exista, ante la vía que corresponda, demostración</w:t>
      </w:r>
      <w:r>
        <w:rPr>
          <w:sz w:val="26"/>
          <w:szCs w:val="26"/>
          <w:lang w:val="es-ES" w:eastAsia="es-ES"/>
        </w:rPr>
        <w:t xml:space="preserve"> fehaciente de que el órgano competente aprueba o considera a los herederos o representantes legales capaces de prestar el servicio eficaz y económicamente.</w:t>
      </w:r>
    </w:p>
    <w:p w:rsidR="00000000" w:rsidRDefault="00760FD1">
      <w:pPr>
        <w:kinsoku w:val="0"/>
        <w:overflowPunct w:val="0"/>
        <w:autoSpaceDE/>
        <w:autoSpaceDN/>
        <w:adjustRightInd/>
        <w:spacing w:before="292" w:line="341" w:lineRule="exact"/>
        <w:jc w:val="both"/>
        <w:textAlignment w:val="baseline"/>
        <w:rPr>
          <w:sz w:val="26"/>
          <w:szCs w:val="26"/>
          <w:lang w:val="es-ES" w:eastAsia="es-ES"/>
        </w:rPr>
      </w:pPr>
      <w:r>
        <w:rPr>
          <w:b/>
          <w:bCs/>
          <w:sz w:val="26"/>
          <w:szCs w:val="26"/>
          <w:lang w:val="es-ES" w:eastAsia="es-ES"/>
        </w:rPr>
        <w:t>De comprobarse que estas previsiones han sido incumplidas o se trata de alguna forma directa o indi</w:t>
      </w:r>
      <w:r>
        <w:rPr>
          <w:b/>
          <w:bCs/>
          <w:sz w:val="26"/>
          <w:szCs w:val="26"/>
          <w:lang w:val="es-ES" w:eastAsia="es-ES"/>
        </w:rPr>
        <w:t xml:space="preserve">recta de actuar, </w:t>
      </w:r>
      <w:r>
        <w:rPr>
          <w:b/>
          <w:bCs/>
          <w:sz w:val="26"/>
          <w:szCs w:val="26"/>
          <w:u w:val="single"/>
          <w:lang w:val="es-ES" w:eastAsia="es-ES"/>
        </w:rPr>
        <w:t>el órgano competente deberá caducar los derechos concesionados."...</w:t>
      </w:r>
      <w:r>
        <w:rPr>
          <w:sz w:val="26"/>
          <w:szCs w:val="26"/>
          <w:lang w:val="es-ES" w:eastAsia="es-ES"/>
        </w:rPr>
        <w:t xml:space="preserve"> (la negrilla y el subrayado son nuestros)</w:t>
      </w:r>
    </w:p>
    <w:p w:rsidR="00000000" w:rsidRDefault="00760FD1">
      <w:pPr>
        <w:kinsoku w:val="0"/>
        <w:overflowPunct w:val="0"/>
        <w:autoSpaceDE/>
        <w:autoSpaceDN/>
        <w:adjustRightInd/>
        <w:spacing w:before="1033" w:line="339" w:lineRule="exact"/>
        <w:jc w:val="both"/>
        <w:textAlignment w:val="baseline"/>
        <w:rPr>
          <w:b/>
          <w:bCs/>
          <w:sz w:val="26"/>
          <w:szCs w:val="26"/>
          <w:lang w:val="es-ES" w:eastAsia="es-ES"/>
        </w:rPr>
      </w:pPr>
      <w:r>
        <w:rPr>
          <w:b/>
          <w:bCs/>
          <w:sz w:val="26"/>
          <w:szCs w:val="26"/>
          <w:lang w:val="es-ES" w:eastAsia="es-ES"/>
        </w:rPr>
        <w:t>Artículo XI.- De las Causales Sancionatorias y de Caducidad de la Concesión.</w:t>
      </w:r>
    </w:p>
    <w:p w:rsidR="00000000" w:rsidRDefault="00760FD1">
      <w:pPr>
        <w:kinsoku w:val="0"/>
        <w:overflowPunct w:val="0"/>
        <w:autoSpaceDE/>
        <w:autoSpaceDN/>
        <w:adjustRightInd/>
        <w:spacing w:before="305" w:line="343" w:lineRule="exact"/>
        <w:jc w:val="both"/>
        <w:textAlignment w:val="baseline"/>
        <w:rPr>
          <w:spacing w:val="-2"/>
          <w:sz w:val="26"/>
          <w:szCs w:val="26"/>
          <w:lang w:val="es-ES" w:eastAsia="es-ES"/>
        </w:rPr>
      </w:pPr>
      <w:r>
        <w:rPr>
          <w:spacing w:val="-2"/>
          <w:sz w:val="26"/>
          <w:szCs w:val="26"/>
          <w:lang w:val="es-ES" w:eastAsia="es-ES"/>
        </w:rPr>
        <w:t>El concesionario podrá ser sancionado y la concesión</w:t>
      </w:r>
      <w:r>
        <w:rPr>
          <w:spacing w:val="-2"/>
          <w:sz w:val="26"/>
          <w:szCs w:val="26"/>
          <w:lang w:val="es-ES" w:eastAsia="es-ES"/>
        </w:rPr>
        <w:t xml:space="preserve"> podrá ser caducada por parte del concedente, previo procedimiento administrativo:</w:t>
      </w:r>
    </w:p>
    <w:p w:rsidR="00000000" w:rsidRDefault="00760FD1">
      <w:pPr>
        <w:tabs>
          <w:tab w:val="right" w:pos="7560"/>
        </w:tabs>
        <w:kinsoku w:val="0"/>
        <w:overflowPunct w:val="0"/>
        <w:autoSpaceDE/>
        <w:autoSpaceDN/>
        <w:adjustRightInd/>
        <w:spacing w:before="242" w:line="296" w:lineRule="exact"/>
        <w:jc w:val="both"/>
        <w:textAlignment w:val="baseline"/>
        <w:rPr>
          <w:sz w:val="26"/>
          <w:szCs w:val="26"/>
          <w:lang w:val="es-ES" w:eastAsia="es-ES"/>
        </w:rPr>
      </w:pPr>
      <w:r>
        <w:rPr>
          <w:b/>
          <w:bCs/>
          <w:sz w:val="26"/>
          <w:szCs w:val="26"/>
          <w:lang w:val="es-ES" w:eastAsia="es-ES"/>
        </w:rPr>
        <w:t>a)</w:t>
      </w:r>
      <w:r>
        <w:rPr>
          <w:b/>
          <w:bCs/>
          <w:sz w:val="26"/>
          <w:szCs w:val="26"/>
          <w:lang w:val="es-ES" w:eastAsia="es-ES"/>
        </w:rPr>
        <w:tab/>
      </w:r>
      <w:r>
        <w:rPr>
          <w:sz w:val="26"/>
          <w:szCs w:val="26"/>
          <w:lang w:val="es-ES" w:eastAsia="es-ES"/>
        </w:rPr>
        <w:t>Por incumplimientos comprobados de las obligaciones y</w:t>
      </w:r>
    </w:p>
    <w:p w:rsidR="00000000" w:rsidRDefault="00760FD1">
      <w:pPr>
        <w:kinsoku w:val="0"/>
        <w:overflowPunct w:val="0"/>
        <w:autoSpaceDE/>
        <w:autoSpaceDN/>
        <w:adjustRightInd/>
        <w:spacing w:before="12" w:line="343" w:lineRule="exact"/>
        <w:jc w:val="both"/>
        <w:textAlignment w:val="baseline"/>
        <w:rPr>
          <w:sz w:val="26"/>
          <w:szCs w:val="26"/>
          <w:lang w:val="es-ES" w:eastAsia="es-ES"/>
        </w:rPr>
      </w:pPr>
      <w:r>
        <w:rPr>
          <w:sz w:val="26"/>
          <w:szCs w:val="26"/>
          <w:lang w:val="es-ES" w:eastAsia="es-ES"/>
        </w:rPr>
        <w:t xml:space="preserve">condiciones establecidas en la normativa vigente, los términos y compromisos asumidos contractualmente y el acuerdo </w:t>
      </w:r>
      <w:r>
        <w:rPr>
          <w:sz w:val="26"/>
          <w:szCs w:val="26"/>
          <w:lang w:val="es-ES" w:eastAsia="es-ES"/>
        </w:rPr>
        <w:t>de renovación de la concesión.</w:t>
      </w:r>
    </w:p>
    <w:p w:rsidR="00000000" w:rsidRDefault="00760FD1">
      <w:pPr>
        <w:widowControl/>
        <w:rPr>
          <w:sz w:val="24"/>
          <w:szCs w:val="24"/>
        </w:rPr>
        <w:sectPr w:rsidR="00000000">
          <w:pgSz w:w="12278" w:h="15782"/>
          <w:pgMar w:top="1620" w:right="2466" w:bottom="1216" w:left="2232" w:header="720" w:footer="720" w:gutter="0"/>
          <w:cols w:space="720"/>
          <w:noEndnote/>
        </w:sectPr>
      </w:pPr>
    </w:p>
    <w:p w:rsidR="00000000" w:rsidRDefault="00760FD1">
      <w:pPr>
        <w:numPr>
          <w:ilvl w:val="0"/>
          <w:numId w:val="8"/>
        </w:numPr>
        <w:kinsoku w:val="0"/>
        <w:overflowPunct w:val="0"/>
        <w:autoSpaceDE/>
        <w:autoSpaceDN/>
        <w:adjustRightInd/>
        <w:spacing w:line="334" w:lineRule="exact"/>
        <w:ind w:right="792"/>
        <w:jc w:val="both"/>
        <w:textAlignment w:val="baseline"/>
        <w:rPr>
          <w:sz w:val="28"/>
          <w:szCs w:val="28"/>
          <w:lang w:val="es-ES" w:eastAsia="es-ES"/>
        </w:rPr>
      </w:pPr>
      <w:r>
        <w:rPr>
          <w:sz w:val="28"/>
          <w:szCs w:val="28"/>
          <w:lang w:val="es-ES" w:eastAsia="es-ES"/>
        </w:rPr>
        <w:lastRenderedPageBreak/>
        <w:t>Las causales establecidas para tal efecto en la Ley No. 7969 (artículo 40) y en el artículo 41 de la Ley 7593 del 5 de setiembre de 1966.</w:t>
      </w:r>
    </w:p>
    <w:p w:rsidR="00000000" w:rsidRDefault="00760FD1">
      <w:pPr>
        <w:numPr>
          <w:ilvl w:val="0"/>
          <w:numId w:val="8"/>
        </w:numPr>
        <w:kinsoku w:val="0"/>
        <w:overflowPunct w:val="0"/>
        <w:autoSpaceDE/>
        <w:autoSpaceDN/>
        <w:adjustRightInd/>
        <w:spacing w:before="214" w:line="343" w:lineRule="exact"/>
        <w:ind w:right="792"/>
        <w:jc w:val="both"/>
        <w:textAlignment w:val="baseline"/>
        <w:rPr>
          <w:sz w:val="28"/>
          <w:szCs w:val="28"/>
          <w:lang w:val="es-ES" w:eastAsia="es-ES"/>
        </w:rPr>
      </w:pPr>
      <w:r>
        <w:rPr>
          <w:sz w:val="28"/>
          <w:szCs w:val="28"/>
          <w:lang w:val="es-ES" w:eastAsia="es-ES"/>
        </w:rPr>
        <w:t>Ceder, transferir de algún modo o alquilar la concesión sin contar con la</w:t>
      </w:r>
      <w:r>
        <w:rPr>
          <w:sz w:val="28"/>
          <w:szCs w:val="28"/>
          <w:lang w:val="es-ES" w:eastAsia="es-ES"/>
        </w:rPr>
        <w:t xml:space="preserve"> autorización del Consejo de Transporte Público."...</w:t>
      </w:r>
    </w:p>
    <w:p w:rsidR="00000000" w:rsidRDefault="00760FD1">
      <w:pPr>
        <w:kinsoku w:val="0"/>
        <w:overflowPunct w:val="0"/>
        <w:autoSpaceDE/>
        <w:autoSpaceDN/>
        <w:adjustRightInd/>
        <w:spacing w:before="766" w:line="370" w:lineRule="exact"/>
        <w:ind w:right="144"/>
        <w:jc w:val="both"/>
        <w:textAlignment w:val="baseline"/>
        <w:rPr>
          <w:sz w:val="28"/>
          <w:szCs w:val="28"/>
          <w:lang w:val="es-ES" w:eastAsia="es-ES"/>
        </w:rPr>
      </w:pPr>
      <w:r>
        <w:rPr>
          <w:sz w:val="28"/>
          <w:szCs w:val="28"/>
          <w:lang w:val="es-ES" w:eastAsia="es-ES"/>
        </w:rPr>
        <w:t>Derivándose de las Normas Transcritas la IMPOSIBILIDAD EVIDENTE Y ABSOLUTA de que un Concesionario de Taxi venga a realizar a priori una escritura de Cesión de su derecho de Concesión SIN CONTAR CON LA A</w:t>
      </w:r>
      <w:r>
        <w:rPr>
          <w:sz w:val="28"/>
          <w:szCs w:val="28"/>
          <w:lang w:val="es-ES" w:eastAsia="es-ES"/>
        </w:rPr>
        <w:t>UTORIZACIÓN DEL CONSEJO DE TRANSPORTE PÚBLICO y constituyendo tal una Falta Grave al Contrato y al Servicio, la cual según la Normativa atinente conlleva la Cancelación o Caducidad de la Concesión por Incumplimiento a las Condiciones claras en las que la m</w:t>
      </w:r>
      <w:r>
        <w:rPr>
          <w:sz w:val="28"/>
          <w:szCs w:val="28"/>
          <w:lang w:val="es-ES" w:eastAsia="es-ES"/>
        </w:rPr>
        <w:t>isma fue otorgada y a los Términos del Pertinente Contrato de Concesión.</w:t>
      </w:r>
    </w:p>
    <w:p w:rsidR="00000000" w:rsidRDefault="00760FD1">
      <w:pPr>
        <w:kinsoku w:val="0"/>
        <w:overflowPunct w:val="0"/>
        <w:autoSpaceDE/>
        <w:autoSpaceDN/>
        <w:adjustRightInd/>
        <w:spacing w:before="376" w:line="370" w:lineRule="exact"/>
        <w:ind w:right="144"/>
        <w:jc w:val="both"/>
        <w:textAlignment w:val="baseline"/>
        <w:rPr>
          <w:sz w:val="28"/>
          <w:szCs w:val="28"/>
          <w:lang w:val="es-ES" w:eastAsia="es-ES"/>
        </w:rPr>
      </w:pPr>
      <w:r>
        <w:rPr>
          <w:sz w:val="28"/>
          <w:szCs w:val="28"/>
          <w:lang w:val="es-ES" w:eastAsia="es-ES"/>
        </w:rPr>
        <w:t xml:space="preserve">Asimismo, la Cancelación/Caducidad de la Concesión de la que en la especie se discute, se ha dado luego del pertinente Procedimiento Administrativo Ordinario, con participación de la </w:t>
      </w:r>
      <w:r>
        <w:rPr>
          <w:sz w:val="28"/>
          <w:szCs w:val="28"/>
          <w:lang w:val="es-ES" w:eastAsia="es-ES"/>
        </w:rPr>
        <w:t>Concesionaria Incumpliente.</w:t>
      </w:r>
    </w:p>
    <w:p w:rsidR="00000000" w:rsidRDefault="00760FD1">
      <w:pPr>
        <w:kinsoku w:val="0"/>
        <w:overflowPunct w:val="0"/>
        <w:autoSpaceDE/>
        <w:autoSpaceDN/>
        <w:adjustRightInd/>
        <w:spacing w:before="374" w:line="360" w:lineRule="exact"/>
        <w:ind w:right="144"/>
        <w:jc w:val="both"/>
        <w:textAlignment w:val="baseline"/>
        <w:rPr>
          <w:sz w:val="28"/>
          <w:szCs w:val="28"/>
          <w:lang w:val="es-ES" w:eastAsia="es-ES"/>
        </w:rPr>
      </w:pPr>
      <w:r>
        <w:rPr>
          <w:sz w:val="28"/>
          <w:szCs w:val="28"/>
          <w:lang w:val="es-ES" w:eastAsia="es-ES"/>
        </w:rPr>
        <w:t>En cuanto a lo anterior, la Sala Primera de la Corte Suprema de Justicia, en lo conducente, ha señalado:</w:t>
      </w:r>
    </w:p>
    <w:p w:rsidR="00000000" w:rsidRDefault="00760FD1">
      <w:pPr>
        <w:kinsoku w:val="0"/>
        <w:overflowPunct w:val="0"/>
        <w:autoSpaceDE/>
        <w:autoSpaceDN/>
        <w:adjustRightInd/>
        <w:spacing w:before="380" w:line="344" w:lineRule="exact"/>
        <w:ind w:left="648" w:right="792"/>
        <w:jc w:val="both"/>
        <w:textAlignment w:val="baseline"/>
        <w:rPr>
          <w:spacing w:val="-10"/>
          <w:sz w:val="28"/>
          <w:szCs w:val="28"/>
          <w:lang w:val="es-ES" w:eastAsia="es-ES"/>
        </w:rPr>
      </w:pPr>
      <w:r>
        <w:rPr>
          <w:i/>
          <w:iCs/>
          <w:spacing w:val="-10"/>
          <w:sz w:val="28"/>
          <w:szCs w:val="28"/>
          <w:lang w:val="es-ES" w:eastAsia="es-ES"/>
        </w:rPr>
        <w:t>... "la administración y explotación de la concesión de la placa de taxi [...] debí</w:t>
      </w:r>
      <w:r>
        <w:rPr>
          <w:i/>
          <w:iCs/>
          <w:spacing w:val="-10"/>
          <w:sz w:val="28"/>
          <w:szCs w:val="28"/>
          <w:lang w:val="es-ES" w:eastAsia="es-ES"/>
        </w:rPr>
        <w:t xml:space="preserve">a ejercerla en forma personal el demandante, tal y como lo exige la legislación vigente y el propio contrato de concesión." . </w:t>
      </w:r>
      <w:r>
        <w:rPr>
          <w:spacing w:val="-10"/>
          <w:sz w:val="28"/>
          <w:szCs w:val="28"/>
          <w:lang w:val="es-ES" w:eastAsia="es-ES"/>
        </w:rPr>
        <w:t>De lo anterior, se colige que efectivamente el actor estaba imposibilitado de traspasar a otra persona el derecho de disponer ampl</w:t>
      </w:r>
      <w:r>
        <w:rPr>
          <w:spacing w:val="-10"/>
          <w:sz w:val="28"/>
          <w:szCs w:val="28"/>
          <w:lang w:val="es-ES" w:eastAsia="es-ES"/>
        </w:rPr>
        <w:t xml:space="preserve">iamente sobre la concesión a él otorgada, tal y como lo hizo. </w:t>
      </w:r>
      <w:r>
        <w:rPr>
          <w:b/>
          <w:bCs/>
          <w:spacing w:val="-10"/>
          <w:sz w:val="28"/>
          <w:szCs w:val="28"/>
          <w:lang w:val="es-ES" w:eastAsia="es-ES"/>
        </w:rPr>
        <w:t xml:space="preserve">Según se desprende de las estipulaciones contractuales, debió haber solicitado al CTP la autorización correspondiente para realizar el traspaso, lo que como se dijo, no llevó a cabo. </w:t>
      </w:r>
      <w:r>
        <w:rPr>
          <w:spacing w:val="-10"/>
          <w:sz w:val="28"/>
          <w:szCs w:val="28"/>
          <w:lang w:val="es-ES" w:eastAsia="es-ES"/>
        </w:rPr>
        <w:t xml:space="preserve">Nótese que </w:t>
      </w:r>
      <w:r>
        <w:rPr>
          <w:spacing w:val="-10"/>
          <w:sz w:val="28"/>
          <w:szCs w:val="28"/>
          <w:lang w:val="es-ES" w:eastAsia="es-ES"/>
        </w:rPr>
        <w:t>cuando llevó a cabo dicha solicitud, fue justamente cuando la Administración inició un procedimiento para averiguar cuál era la situación real de la placa concedida. Aunado a lo anterior, quedó evidenciado en el proceso, lo cual, el casacionista no ha</w:t>
      </w:r>
    </w:p>
    <w:p w:rsidR="00000000" w:rsidRDefault="00760FD1">
      <w:pPr>
        <w:widowControl/>
        <w:rPr>
          <w:sz w:val="24"/>
          <w:szCs w:val="24"/>
        </w:rPr>
        <w:sectPr w:rsidR="00000000">
          <w:pgSz w:w="12278" w:h="15782"/>
          <w:pgMar w:top="1400" w:right="1598" w:bottom="1116" w:left="1680" w:header="720" w:footer="720" w:gutter="0"/>
          <w:cols w:space="720"/>
          <w:noEndnote/>
        </w:sectPr>
      </w:pPr>
    </w:p>
    <w:p w:rsidR="00000000" w:rsidRDefault="00760FD1">
      <w:pPr>
        <w:kinsoku w:val="0"/>
        <w:overflowPunct w:val="0"/>
        <w:autoSpaceDE/>
        <w:autoSpaceDN/>
        <w:adjustRightInd/>
        <w:spacing w:line="344" w:lineRule="exact"/>
        <w:ind w:left="864" w:right="648"/>
        <w:jc w:val="both"/>
        <w:textAlignment w:val="baseline"/>
        <w:rPr>
          <w:b/>
          <w:bCs/>
          <w:spacing w:val="3"/>
          <w:sz w:val="25"/>
          <w:szCs w:val="25"/>
          <w:lang w:val="es-ES" w:eastAsia="es-ES"/>
        </w:rPr>
      </w:pPr>
      <w:r>
        <w:rPr>
          <w:spacing w:val="3"/>
          <w:sz w:val="25"/>
          <w:szCs w:val="25"/>
          <w:lang w:val="es-ES" w:eastAsia="es-ES"/>
        </w:rPr>
        <w:lastRenderedPageBreak/>
        <w:t xml:space="preserve">podido desvirtuar, que él no estaba cumpliendo con el requisito de manejar el taxi durante ocho horas diarias, aún y cuando alegase problemas de salud. Tampoco acreditó en sede administrativa ni en la judicial, certificaciones médicas </w:t>
      </w:r>
      <w:r>
        <w:rPr>
          <w:spacing w:val="3"/>
          <w:sz w:val="25"/>
          <w:szCs w:val="25"/>
          <w:lang w:val="es-ES" w:eastAsia="es-ES"/>
        </w:rPr>
        <w:t xml:space="preserve">que respaldaran su decir. </w:t>
      </w:r>
      <w:r>
        <w:rPr>
          <w:b/>
          <w:bCs/>
          <w:spacing w:val="3"/>
          <w:sz w:val="25"/>
          <w:szCs w:val="25"/>
          <w:lang w:val="es-ES" w:eastAsia="es-ES"/>
        </w:rPr>
        <w:t xml:space="preserve">Todo lo anterior, evidencia el incumplimiento por parte de don L. a los acuerdos asumidos con la Administración; lo que en efecto da paso a la cancelación de su derecho. </w:t>
      </w:r>
      <w:r>
        <w:rPr>
          <w:spacing w:val="3"/>
          <w:sz w:val="25"/>
          <w:szCs w:val="25"/>
          <w:lang w:val="es-ES" w:eastAsia="es-ES"/>
        </w:rPr>
        <w:t>Esto</w:t>
      </w:r>
      <w:r>
        <w:rPr>
          <w:spacing w:val="3"/>
          <w:sz w:val="25"/>
          <w:szCs w:val="25"/>
          <w:lang w:val="es-ES" w:eastAsia="es-ES"/>
        </w:rPr>
        <w:t xml:space="preserve"> es, justamente, el motivo del acto emitido por la Junta Directiva del CTP en su artículo 3.2.7 de la sesión ordinaria 13-2009 del 24 de febrero de 2009, del cual aquí se pretende su nulidad y que según lo expuesto, no es posible determinar la existencia d</w:t>
      </w:r>
      <w:r>
        <w:rPr>
          <w:spacing w:val="3"/>
          <w:sz w:val="25"/>
          <w:szCs w:val="25"/>
          <w:lang w:val="es-ES" w:eastAsia="es-ES"/>
        </w:rPr>
        <w:t xml:space="preserve">e ningún vicio. </w:t>
      </w:r>
      <w:r>
        <w:rPr>
          <w:b/>
          <w:bCs/>
          <w:spacing w:val="3"/>
          <w:sz w:val="25"/>
          <w:szCs w:val="25"/>
          <w:lang w:val="es-ES" w:eastAsia="es-ES"/>
        </w:rPr>
        <w:t xml:space="preserve">Todo lo anterior, encuentra amparo en el artículo 40 de la Ley número 7969, el cual establece: </w:t>
      </w:r>
      <w:r>
        <w:rPr>
          <w:b/>
          <w:bCs/>
          <w:i/>
          <w:iCs/>
          <w:spacing w:val="3"/>
          <w:sz w:val="25"/>
          <w:szCs w:val="25"/>
          <w:lang w:val="es-ES" w:eastAsia="es-ES"/>
        </w:rPr>
        <w:t xml:space="preserve">"El Consejo podrá cancelar la concesión administrativamente, de conformidad con las siguientes causales: [...] </w:t>
      </w:r>
      <w:r>
        <w:rPr>
          <w:b/>
          <w:bCs/>
          <w:spacing w:val="3"/>
          <w:sz w:val="25"/>
          <w:szCs w:val="25"/>
          <w:lang w:val="es-ES" w:eastAsia="es-ES"/>
        </w:rPr>
        <w:t xml:space="preserve">c) </w:t>
      </w:r>
      <w:r>
        <w:rPr>
          <w:b/>
          <w:bCs/>
          <w:i/>
          <w:iCs/>
          <w:spacing w:val="3"/>
          <w:sz w:val="25"/>
          <w:szCs w:val="25"/>
          <w:lang w:val="es-ES" w:eastAsia="es-ES"/>
        </w:rPr>
        <w:t>Ceder la concesión a favor de u</w:t>
      </w:r>
      <w:r>
        <w:rPr>
          <w:b/>
          <w:bCs/>
          <w:i/>
          <w:iCs/>
          <w:spacing w:val="3"/>
          <w:sz w:val="25"/>
          <w:szCs w:val="25"/>
          <w:lang w:val="es-ES" w:eastAsia="es-ES"/>
        </w:rPr>
        <w:t xml:space="preserve">n tercero, sin autorización del Consejo...". </w:t>
      </w:r>
      <w:r>
        <w:rPr>
          <w:b/>
          <w:bCs/>
          <w:spacing w:val="3"/>
          <w:sz w:val="25"/>
          <w:szCs w:val="25"/>
          <w:lang w:val="es-ES" w:eastAsia="es-ES"/>
        </w:rPr>
        <w:t>Con ello, se reafirma aún más las tesis que en esta resolución se viene exponiendo, sobre la falta en la que incurrió el señor L. y con ello la legitimidad del contenido del acto por el que la Administración can</w:t>
      </w:r>
      <w:r>
        <w:rPr>
          <w:b/>
          <w:bCs/>
          <w:spacing w:val="3"/>
          <w:sz w:val="25"/>
          <w:szCs w:val="25"/>
          <w:lang w:val="es-ES" w:eastAsia="es-ES"/>
        </w:rPr>
        <w:t>cela la concesión al actor."... (Sentencia No. 2012-00270 de la Sala Primera de la Corte Suprema de Justicia, del 01 de Marzo del 2012) (El resaltado es nuestro)</w:t>
      </w:r>
    </w:p>
    <w:p w:rsidR="00000000" w:rsidRDefault="00760FD1" w:rsidP="00104C6E">
      <w:pPr>
        <w:kinsoku w:val="0"/>
        <w:overflowPunct w:val="0"/>
        <w:autoSpaceDE/>
        <w:autoSpaceDN/>
        <w:adjustRightInd/>
        <w:spacing w:before="795" w:line="369" w:lineRule="exact"/>
        <w:ind w:left="288"/>
        <w:jc w:val="both"/>
        <w:textAlignment w:val="baseline"/>
        <w:rPr>
          <w:spacing w:val="-1"/>
          <w:sz w:val="28"/>
          <w:szCs w:val="28"/>
          <w:lang w:val="es-ES" w:eastAsia="es-ES"/>
        </w:rPr>
      </w:pPr>
      <w:r>
        <w:rPr>
          <w:sz w:val="28"/>
          <w:szCs w:val="28"/>
          <w:lang w:val="es-ES" w:eastAsia="es-ES"/>
        </w:rPr>
        <w:t>En mérito de todo lo expresado antes y del Expediente del Caso en particular, NO ESTIMA este T</w:t>
      </w:r>
      <w:r>
        <w:rPr>
          <w:sz w:val="28"/>
          <w:szCs w:val="28"/>
          <w:lang w:val="es-ES" w:eastAsia="es-ES"/>
        </w:rPr>
        <w:t>ribunal como Procedentes ni el Recurso de Apelación conocido, ni la Acción de Nulidad concomitante al mismo. De</w:t>
      </w:r>
      <w:r w:rsidR="00104C6E">
        <w:rPr>
          <w:sz w:val="28"/>
          <w:szCs w:val="28"/>
          <w:lang w:val="es-ES" w:eastAsia="es-ES"/>
        </w:rPr>
        <w:t xml:space="preserve">terminándose que lo Actuado por </w:t>
      </w:r>
      <w:r>
        <w:rPr>
          <w:sz w:val="28"/>
          <w:szCs w:val="28"/>
          <w:lang w:val="es-ES" w:eastAsia="es-ES"/>
        </w:rPr>
        <w:t xml:space="preserve">e1 Consejo de Transporte Público se ajusta a Derecho. Y, además, No visualizándose </w:t>
      </w:r>
      <w:r>
        <w:rPr>
          <w:sz w:val="28"/>
          <w:szCs w:val="28"/>
          <w:lang w:val="es-ES" w:eastAsia="es-ES"/>
        </w:rPr>
        <w:t>o considerándose la existenci</w:t>
      </w:r>
      <w:r>
        <w:rPr>
          <w:sz w:val="28"/>
          <w:szCs w:val="28"/>
          <w:lang w:val="es-ES" w:eastAsia="es-ES"/>
        </w:rPr>
        <w:t>a de algún Vicio o</w:t>
      </w:r>
      <w:r w:rsidR="00104C6E">
        <w:rPr>
          <w:sz w:val="28"/>
          <w:szCs w:val="28"/>
          <w:lang w:val="es-ES" w:eastAsia="es-ES"/>
        </w:rPr>
        <w:t xml:space="preserve"> </w:t>
      </w:r>
      <w:r>
        <w:rPr>
          <w:spacing w:val="-1"/>
          <w:sz w:val="28"/>
          <w:szCs w:val="28"/>
          <w:lang w:val="es-ES" w:eastAsia="es-ES"/>
        </w:rPr>
        <w:t>F</w:t>
      </w:r>
      <w:r w:rsidR="00104C6E">
        <w:rPr>
          <w:spacing w:val="-1"/>
          <w:sz w:val="28"/>
          <w:szCs w:val="28"/>
          <w:lang w:val="es-ES" w:eastAsia="es-ES"/>
        </w:rPr>
        <w:t>a</w:t>
      </w:r>
      <w:r>
        <w:rPr>
          <w:spacing w:val="-1"/>
          <w:sz w:val="28"/>
          <w:szCs w:val="28"/>
          <w:lang w:val="es-ES" w:eastAsia="es-ES"/>
        </w:rPr>
        <w:t>l</w:t>
      </w:r>
      <w:r w:rsidR="00104C6E">
        <w:rPr>
          <w:spacing w:val="-1"/>
          <w:sz w:val="28"/>
          <w:szCs w:val="28"/>
          <w:lang w:val="es-ES" w:eastAsia="es-ES"/>
        </w:rPr>
        <w:t>en</w:t>
      </w:r>
      <w:r>
        <w:rPr>
          <w:spacing w:val="-1"/>
          <w:sz w:val="28"/>
          <w:szCs w:val="28"/>
          <w:lang w:val="es-ES" w:eastAsia="es-ES"/>
        </w:rPr>
        <w:t xml:space="preserve">cia </w:t>
      </w:r>
      <w:r w:rsidR="00104C6E">
        <w:rPr>
          <w:spacing w:val="-1"/>
          <w:sz w:val="28"/>
          <w:szCs w:val="28"/>
          <w:lang w:val="es-ES" w:eastAsia="es-ES"/>
        </w:rPr>
        <w:t>en cuanto a alguno de los</w:t>
      </w:r>
      <w:r>
        <w:rPr>
          <w:spacing w:val="-1"/>
          <w:sz w:val="28"/>
          <w:szCs w:val="28"/>
          <w:lang w:val="es-ES" w:eastAsia="es-ES"/>
        </w:rPr>
        <w:t xml:space="preserve"> Elementos Esenciales Objetivos, Subjetivos y/o Formales que pueda determinar un Vicio Nugatorio en cuanto a lo actuado en el Caso de marras; así como tampoc</w:t>
      </w:r>
      <w:r w:rsidR="00104C6E">
        <w:rPr>
          <w:spacing w:val="-1"/>
          <w:sz w:val="28"/>
          <w:szCs w:val="28"/>
          <w:lang w:val="es-ES" w:eastAsia="es-ES"/>
        </w:rPr>
        <w:t>o</w:t>
      </w:r>
      <w:r>
        <w:rPr>
          <w:spacing w:val="-1"/>
          <w:sz w:val="28"/>
          <w:szCs w:val="28"/>
          <w:lang w:val="es-ES" w:eastAsia="es-ES"/>
        </w:rPr>
        <w:t xml:space="preserve"> se determina alguna Infracción a los</w:t>
      </w:r>
      <w:r>
        <w:rPr>
          <w:spacing w:val="-1"/>
          <w:sz w:val="28"/>
          <w:szCs w:val="28"/>
          <w:lang w:val="es-ES" w:eastAsia="es-ES"/>
        </w:rPr>
        <w:t xml:space="preserve"> Derechos Fundamentales de Justicia, Debido Proceso y/o Defensa. Por lo que se determina que No Resulta Procedente la Acción de Nulidad incoada.</w:t>
      </w:r>
    </w:p>
    <w:p w:rsidR="00000000" w:rsidRDefault="00760FD1">
      <w:pPr>
        <w:widowControl/>
        <w:rPr>
          <w:sz w:val="24"/>
          <w:szCs w:val="24"/>
        </w:rPr>
        <w:sectPr w:rsidR="00000000">
          <w:pgSz w:w="12274" w:h="15821"/>
          <w:pgMar w:top="1280" w:right="1711" w:bottom="545" w:left="1363" w:header="720" w:footer="720" w:gutter="0"/>
          <w:cols w:space="720"/>
          <w:noEndnote/>
        </w:sectPr>
      </w:pPr>
    </w:p>
    <w:p w:rsidR="00000000" w:rsidRDefault="00760FD1">
      <w:pPr>
        <w:kinsoku w:val="0"/>
        <w:overflowPunct w:val="0"/>
        <w:autoSpaceDE/>
        <w:autoSpaceDN/>
        <w:adjustRightInd/>
        <w:spacing w:before="11" w:line="288" w:lineRule="exact"/>
        <w:ind w:left="72"/>
        <w:jc w:val="center"/>
        <w:textAlignment w:val="baseline"/>
        <w:rPr>
          <w:b/>
          <w:bCs/>
          <w:i/>
          <w:iCs/>
          <w:sz w:val="26"/>
          <w:szCs w:val="26"/>
          <w:lang w:val="es-ES" w:eastAsia="es-ES"/>
        </w:rPr>
      </w:pPr>
      <w:r>
        <w:rPr>
          <w:b/>
          <w:bCs/>
          <w:i/>
          <w:iCs/>
          <w:sz w:val="26"/>
          <w:szCs w:val="26"/>
          <w:lang w:val="es-ES" w:eastAsia="es-ES"/>
        </w:rPr>
        <w:lastRenderedPageBreak/>
        <w:t>Por Tanto</w:t>
      </w:r>
    </w:p>
    <w:p w:rsidR="00000000" w:rsidRDefault="00760FD1">
      <w:pPr>
        <w:kinsoku w:val="0"/>
        <w:overflowPunct w:val="0"/>
        <w:autoSpaceDE/>
        <w:autoSpaceDN/>
        <w:adjustRightInd/>
        <w:spacing w:before="379" w:line="339" w:lineRule="exact"/>
        <w:ind w:left="72" w:right="1008"/>
        <w:jc w:val="both"/>
        <w:textAlignment w:val="baseline"/>
        <w:rPr>
          <w:spacing w:val="-3"/>
          <w:sz w:val="26"/>
          <w:szCs w:val="26"/>
          <w:lang w:val="es-ES" w:eastAsia="es-ES"/>
        </w:rPr>
      </w:pPr>
      <w:r>
        <w:rPr>
          <w:spacing w:val="-3"/>
          <w:sz w:val="26"/>
          <w:szCs w:val="26"/>
          <w:lang w:val="es-ES" w:eastAsia="es-ES"/>
        </w:rPr>
        <w:t xml:space="preserve">Conforme a lo expuesto </w:t>
      </w:r>
      <w:r>
        <w:rPr>
          <w:i/>
          <w:iCs/>
          <w:spacing w:val="-3"/>
          <w:sz w:val="26"/>
          <w:szCs w:val="26"/>
          <w:lang w:val="es-ES" w:eastAsia="es-ES"/>
        </w:rPr>
        <w:t xml:space="preserve">supra, </w:t>
      </w:r>
      <w:r>
        <w:rPr>
          <w:spacing w:val="-3"/>
          <w:sz w:val="26"/>
          <w:szCs w:val="26"/>
          <w:lang w:val="es-ES" w:eastAsia="es-ES"/>
        </w:rPr>
        <w:t xml:space="preserve">se </w:t>
      </w:r>
      <w:r>
        <w:rPr>
          <w:b/>
          <w:bCs/>
          <w:spacing w:val="-3"/>
          <w:sz w:val="26"/>
          <w:szCs w:val="26"/>
          <w:u w:val="single"/>
          <w:lang w:val="es-ES" w:eastAsia="es-ES"/>
        </w:rPr>
        <w:t>RECHAZA</w:t>
      </w:r>
      <w:r>
        <w:rPr>
          <w:spacing w:val="-3"/>
          <w:sz w:val="26"/>
          <w:szCs w:val="26"/>
          <w:lang w:val="es-ES" w:eastAsia="es-ES"/>
        </w:rPr>
        <w:t xml:space="preserve"> el </w:t>
      </w:r>
      <w:r>
        <w:rPr>
          <w:b/>
          <w:bCs/>
          <w:spacing w:val="-3"/>
          <w:sz w:val="26"/>
          <w:szCs w:val="26"/>
          <w:lang w:val="es-ES" w:eastAsia="es-ES"/>
        </w:rPr>
        <w:t xml:space="preserve">RECURSO DE APELACIÓN </w:t>
      </w:r>
      <w:r>
        <w:rPr>
          <w:spacing w:val="-3"/>
          <w:sz w:val="26"/>
          <w:szCs w:val="26"/>
          <w:lang w:val="es-ES" w:eastAsia="es-ES"/>
        </w:rPr>
        <w:t xml:space="preserve">en subsidio y el </w:t>
      </w:r>
      <w:r>
        <w:rPr>
          <w:b/>
          <w:bCs/>
          <w:spacing w:val="-3"/>
          <w:sz w:val="26"/>
          <w:szCs w:val="26"/>
          <w:lang w:val="es-ES" w:eastAsia="es-ES"/>
        </w:rPr>
        <w:t xml:space="preserve">INCIDENTE DE NULIDAD ABSOLUTA, </w:t>
      </w:r>
      <w:r>
        <w:rPr>
          <w:spacing w:val="-3"/>
          <w:sz w:val="26"/>
          <w:szCs w:val="26"/>
          <w:lang w:val="es-ES" w:eastAsia="es-ES"/>
        </w:rPr>
        <w:t xml:space="preserve">presentados por la señora </w:t>
      </w:r>
      <w:r>
        <w:rPr>
          <w:b/>
          <w:bCs/>
          <w:i/>
          <w:iCs/>
          <w:spacing w:val="-3"/>
          <w:sz w:val="26"/>
          <w:szCs w:val="26"/>
          <w:lang w:val="es-ES" w:eastAsia="es-ES"/>
        </w:rPr>
        <w:t>G</w:t>
      </w:r>
      <w:r w:rsidR="00104C6E">
        <w:rPr>
          <w:b/>
          <w:bCs/>
          <w:i/>
          <w:iCs/>
          <w:spacing w:val="-3"/>
          <w:sz w:val="26"/>
          <w:szCs w:val="26"/>
          <w:lang w:val="es-ES" w:eastAsia="es-ES"/>
        </w:rPr>
        <w:t>.M.G.</w:t>
      </w:r>
      <w:r>
        <w:rPr>
          <w:b/>
          <w:bCs/>
          <w:i/>
          <w:iCs/>
          <w:spacing w:val="-3"/>
          <w:sz w:val="26"/>
          <w:szCs w:val="26"/>
          <w:lang w:val="es-ES" w:eastAsia="es-ES"/>
        </w:rPr>
        <w:t xml:space="preserve">, </w:t>
      </w:r>
      <w:r>
        <w:rPr>
          <w:spacing w:val="-3"/>
          <w:sz w:val="26"/>
          <w:szCs w:val="26"/>
          <w:lang w:val="es-ES" w:eastAsia="es-ES"/>
        </w:rPr>
        <w:t xml:space="preserve">de calidades conocidas, portadora de la cédula de identidad número </w:t>
      </w:r>
      <w:r w:rsidR="00104C6E">
        <w:rPr>
          <w:spacing w:val="-3"/>
          <w:sz w:val="26"/>
          <w:szCs w:val="26"/>
          <w:lang w:val="es-ES" w:eastAsia="es-ES"/>
        </w:rPr>
        <w:t>…</w:t>
      </w:r>
      <w:r>
        <w:rPr>
          <w:spacing w:val="-3"/>
          <w:sz w:val="26"/>
          <w:szCs w:val="26"/>
          <w:lang w:val="es-ES" w:eastAsia="es-ES"/>
        </w:rPr>
        <w:t>, representada en la especie por su Abogada, L</w:t>
      </w:r>
      <w:r w:rsidR="00104C6E">
        <w:rPr>
          <w:spacing w:val="-3"/>
          <w:sz w:val="26"/>
          <w:szCs w:val="26"/>
          <w:lang w:val="es-ES" w:eastAsia="es-ES"/>
        </w:rPr>
        <w:t>.L.P.M.M.</w:t>
      </w:r>
      <w:r>
        <w:rPr>
          <w:i/>
          <w:iCs/>
          <w:spacing w:val="-3"/>
          <w:sz w:val="26"/>
          <w:szCs w:val="26"/>
          <w:lang w:val="es-ES" w:eastAsia="es-ES"/>
        </w:rPr>
        <w:t xml:space="preserve">, </w:t>
      </w:r>
      <w:r>
        <w:rPr>
          <w:spacing w:val="-3"/>
          <w:sz w:val="26"/>
          <w:szCs w:val="26"/>
          <w:lang w:val="es-ES" w:eastAsia="es-ES"/>
        </w:rPr>
        <w:t xml:space="preserve">de calidades conocidas y portadora de la cédula de identidad número </w:t>
      </w:r>
      <w:r w:rsidR="00104C6E">
        <w:rPr>
          <w:spacing w:val="-3"/>
          <w:sz w:val="26"/>
          <w:szCs w:val="26"/>
          <w:lang w:val="es-ES" w:eastAsia="es-ES"/>
        </w:rPr>
        <w:t>…</w:t>
      </w:r>
      <w:r>
        <w:rPr>
          <w:spacing w:val="-3"/>
          <w:sz w:val="26"/>
          <w:szCs w:val="26"/>
          <w:lang w:val="es-ES" w:eastAsia="es-ES"/>
        </w:rPr>
        <w:t>, contra el Acuerdo No. 7.4.11 de la Sesión Ordinaria No. 36-2016 de la Junta Directiva del Consejo de Transporte Público del 20 de Julio del 2016.</w:t>
      </w:r>
    </w:p>
    <w:p w:rsidR="00000000" w:rsidRDefault="00760FD1">
      <w:pPr>
        <w:numPr>
          <w:ilvl w:val="0"/>
          <w:numId w:val="10"/>
        </w:numPr>
        <w:kinsoku w:val="0"/>
        <w:overflowPunct w:val="0"/>
        <w:autoSpaceDE/>
        <w:autoSpaceDN/>
        <w:adjustRightInd/>
        <w:spacing w:before="444" w:line="339" w:lineRule="exact"/>
        <w:ind w:right="1008"/>
        <w:jc w:val="both"/>
        <w:textAlignment w:val="baseline"/>
        <w:rPr>
          <w:sz w:val="26"/>
          <w:szCs w:val="26"/>
          <w:lang w:val="es-ES" w:eastAsia="es-ES"/>
        </w:rPr>
      </w:pPr>
      <w:r>
        <w:rPr>
          <w:sz w:val="26"/>
          <w:szCs w:val="26"/>
          <w:lang w:val="es-ES" w:eastAsia="es-ES"/>
        </w:rPr>
        <w:t>Co</w:t>
      </w:r>
      <w:r>
        <w:rPr>
          <w:sz w:val="26"/>
          <w:szCs w:val="26"/>
          <w:lang w:val="es-ES" w:eastAsia="es-ES"/>
        </w:rPr>
        <w:t>nforme las determinaciones del numeral 22, inciso c), de la Ley No. 7969, en lo que corresponde se da por Agotada la Vía Administrativa, toda vez que contra este acto resolutorio no procede recurso alguno.</w:t>
      </w:r>
    </w:p>
    <w:p w:rsidR="00000000" w:rsidRDefault="00760FD1" w:rsidP="00104C6E">
      <w:pPr>
        <w:numPr>
          <w:ilvl w:val="0"/>
          <w:numId w:val="10"/>
        </w:numPr>
        <w:kinsoku w:val="0"/>
        <w:overflowPunct w:val="0"/>
        <w:autoSpaceDE/>
        <w:autoSpaceDN/>
        <w:adjustRightInd/>
        <w:spacing w:after="591" w:line="828" w:lineRule="exact"/>
        <w:textAlignment w:val="baseline"/>
        <w:rPr>
          <w:i/>
          <w:iCs/>
          <w:spacing w:val="1"/>
          <w:sz w:val="21"/>
          <w:szCs w:val="21"/>
          <w:lang w:val="es-ES" w:eastAsia="es-ES"/>
        </w:rPr>
      </w:pPr>
      <w:r w:rsidRPr="00104C6E">
        <w:rPr>
          <w:sz w:val="26"/>
          <w:szCs w:val="26"/>
          <w:lang w:val="es-ES" w:eastAsia="es-ES"/>
        </w:rPr>
        <w:t>Rige a partir de su Notificación.</w:t>
      </w:r>
      <w:r w:rsidRPr="00104C6E">
        <w:rPr>
          <w:sz w:val="26"/>
          <w:szCs w:val="26"/>
          <w:lang w:val="es-ES" w:eastAsia="es-ES"/>
        </w:rPr>
        <w:br/>
      </w:r>
      <w:r w:rsidRPr="00104C6E">
        <w:rPr>
          <w:b/>
          <w:bCs/>
          <w:sz w:val="26"/>
          <w:szCs w:val="26"/>
          <w:lang w:val="es-ES" w:eastAsia="es-ES"/>
        </w:rPr>
        <w:t>NOTIFIQUESE.</w:t>
      </w:r>
      <w:r w:rsidR="00104C6E" w:rsidRPr="00104C6E">
        <w:rPr>
          <w:i/>
          <w:iCs/>
          <w:spacing w:val="1"/>
          <w:sz w:val="21"/>
          <w:szCs w:val="21"/>
          <w:lang w:val="es-ES" w:eastAsia="es-ES"/>
        </w:rPr>
        <w:t xml:space="preserve"> </w:t>
      </w:r>
    </w:p>
    <w:p w:rsidR="00104C6E" w:rsidRPr="00CF40A0" w:rsidRDefault="00104C6E" w:rsidP="00104C6E">
      <w:pPr>
        <w:kinsoku w:val="0"/>
        <w:overflowPunct w:val="0"/>
        <w:autoSpaceDE/>
        <w:autoSpaceDN/>
        <w:adjustRightInd/>
        <w:spacing w:after="374"/>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104C6E" w:rsidRDefault="00104C6E" w:rsidP="00104C6E">
      <w:pPr>
        <w:pStyle w:val="Style1"/>
        <w:kinsoku w:val="0"/>
        <w:overflowPunct w:val="0"/>
        <w:autoSpaceDE/>
        <w:autoSpaceDN/>
        <w:adjustRightInd/>
        <w:spacing w:after="301"/>
        <w:ind w:left="72"/>
        <w:jc w:val="center"/>
        <w:textAlignment w:val="baseline"/>
        <w:rPr>
          <w:rStyle w:val="CharacterStyle1"/>
          <w:b/>
          <w:i/>
          <w:iCs/>
          <w:spacing w:val="5"/>
          <w:sz w:val="26"/>
          <w:szCs w:val="26"/>
        </w:rPr>
      </w:pPr>
      <w:r>
        <w:rPr>
          <w:rStyle w:val="CharacterStyle1"/>
          <w:b/>
          <w:i/>
          <w:iCs/>
          <w:spacing w:val="5"/>
          <w:sz w:val="26"/>
          <w:szCs w:val="26"/>
        </w:rPr>
        <w:t>Presidente</w:t>
      </w:r>
    </w:p>
    <w:p w:rsidR="00104C6E" w:rsidRDefault="00104C6E" w:rsidP="00104C6E">
      <w:pPr>
        <w:kinsoku w:val="0"/>
        <w:overflowPunct w:val="0"/>
        <w:autoSpaceDE/>
        <w:autoSpaceDN/>
        <w:adjustRightInd/>
        <w:spacing w:before="313" w:after="358" w:line="294" w:lineRule="exact"/>
        <w:ind w:left="72"/>
        <w:jc w:val="center"/>
        <w:textAlignment w:val="baseline"/>
        <w:rPr>
          <w:sz w:val="23"/>
          <w:szCs w:val="23"/>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104C6E" w:rsidRDefault="00104C6E" w:rsidP="00104C6E">
      <w:pPr>
        <w:kinsoku w:val="0"/>
        <w:overflowPunct w:val="0"/>
        <w:autoSpaceDE/>
        <w:autoSpaceDN/>
        <w:adjustRightInd/>
        <w:spacing w:after="591" w:line="828" w:lineRule="exact"/>
        <w:ind w:left="72"/>
        <w:textAlignment w:val="baseline"/>
        <w:rPr>
          <w:i/>
          <w:iCs/>
          <w:spacing w:val="1"/>
          <w:sz w:val="21"/>
          <w:szCs w:val="21"/>
          <w:lang w:val="es-ES" w:eastAsia="es-ES"/>
        </w:rPr>
      </w:pPr>
    </w:p>
    <w:sectPr w:rsidR="00104C6E">
      <w:pgSz w:w="12274" w:h="15821"/>
      <w:pgMar w:top="1440" w:right="740" w:bottom="525" w:left="169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D95D"/>
    <w:multiLevelType w:val="singleLevel"/>
    <w:tmpl w:val="006475A0"/>
    <w:lvl w:ilvl="0">
      <w:start w:val="2"/>
      <w:numFmt w:val="lowerLetter"/>
      <w:lvlText w:val="%1)"/>
      <w:lvlJc w:val="left"/>
      <w:pPr>
        <w:tabs>
          <w:tab w:val="num" w:pos="1440"/>
        </w:tabs>
        <w:ind w:left="648"/>
      </w:pPr>
      <w:rPr>
        <w:b/>
        <w:snapToGrid/>
        <w:sz w:val="28"/>
        <w:szCs w:val="28"/>
      </w:rPr>
    </w:lvl>
  </w:abstractNum>
  <w:abstractNum w:abstractNumId="1" w15:restartNumberingAfterBreak="0">
    <w:nsid w:val="0221C490"/>
    <w:multiLevelType w:val="singleLevel"/>
    <w:tmpl w:val="E2FC6E7A"/>
    <w:lvl w:ilvl="0">
      <w:start w:val="2"/>
      <w:numFmt w:val="upperRoman"/>
      <w:lvlText w:val="%1.-"/>
      <w:lvlJc w:val="left"/>
      <w:pPr>
        <w:tabs>
          <w:tab w:val="num" w:pos="720"/>
        </w:tabs>
        <w:ind w:left="72"/>
      </w:pPr>
      <w:rPr>
        <w:b/>
        <w:i w:val="0"/>
        <w:snapToGrid/>
        <w:sz w:val="26"/>
        <w:szCs w:val="26"/>
      </w:rPr>
    </w:lvl>
  </w:abstractNum>
  <w:abstractNum w:abstractNumId="2" w15:restartNumberingAfterBreak="0">
    <w:nsid w:val="02FB861F"/>
    <w:multiLevelType w:val="singleLevel"/>
    <w:tmpl w:val="7CFFFCE8"/>
    <w:lvl w:ilvl="0">
      <w:start w:val="1"/>
      <w:numFmt w:val="upperRoman"/>
      <w:lvlText w:val="%1.-"/>
      <w:lvlJc w:val="left"/>
      <w:pPr>
        <w:tabs>
          <w:tab w:val="num" w:pos="720"/>
        </w:tabs>
        <w:ind w:left="72"/>
      </w:pPr>
      <w:rPr>
        <w:b/>
        <w:bCs/>
        <w:snapToGrid/>
        <w:sz w:val="26"/>
        <w:szCs w:val="26"/>
      </w:rPr>
    </w:lvl>
  </w:abstractNum>
  <w:abstractNum w:abstractNumId="3" w15:restartNumberingAfterBreak="0">
    <w:nsid w:val="032FFE69"/>
    <w:multiLevelType w:val="singleLevel"/>
    <w:tmpl w:val="BDBA0C42"/>
    <w:lvl w:ilvl="0">
      <w:start w:val="2"/>
      <w:numFmt w:val="lowerLetter"/>
      <w:lvlText w:val="%1.-"/>
      <w:lvlJc w:val="left"/>
      <w:pPr>
        <w:tabs>
          <w:tab w:val="num" w:pos="720"/>
        </w:tabs>
        <w:ind w:left="72"/>
      </w:pPr>
      <w:rPr>
        <w:b/>
        <w:i/>
        <w:iCs/>
        <w:snapToGrid/>
        <w:spacing w:val="-4"/>
        <w:sz w:val="27"/>
        <w:szCs w:val="27"/>
      </w:rPr>
    </w:lvl>
  </w:abstractNum>
  <w:abstractNum w:abstractNumId="4" w15:restartNumberingAfterBreak="0">
    <w:nsid w:val="047C2A56"/>
    <w:multiLevelType w:val="singleLevel"/>
    <w:tmpl w:val="7E752184"/>
    <w:lvl w:ilvl="0">
      <w:start w:val="4"/>
      <w:numFmt w:val="upperRoman"/>
      <w:lvlText w:val="%1.-"/>
      <w:lvlJc w:val="left"/>
      <w:pPr>
        <w:tabs>
          <w:tab w:val="num" w:pos="720"/>
        </w:tabs>
        <w:ind w:left="72"/>
      </w:pPr>
      <w:rPr>
        <w:b/>
        <w:bCs/>
        <w:snapToGrid/>
        <w:spacing w:val="-5"/>
        <w:sz w:val="27"/>
        <w:szCs w:val="27"/>
      </w:rPr>
    </w:lvl>
  </w:abstractNum>
  <w:abstractNum w:abstractNumId="5" w15:restartNumberingAfterBreak="0">
    <w:nsid w:val="050640E2"/>
    <w:multiLevelType w:val="singleLevel"/>
    <w:tmpl w:val="B6FA3256"/>
    <w:lvl w:ilvl="0">
      <w:start w:val="1"/>
      <w:numFmt w:val="lowerLetter"/>
      <w:lvlText w:val="%1)"/>
      <w:lvlJc w:val="left"/>
      <w:pPr>
        <w:tabs>
          <w:tab w:val="num" w:pos="432"/>
        </w:tabs>
        <w:ind w:left="72"/>
      </w:pPr>
      <w:rPr>
        <w:b/>
        <w:snapToGrid/>
        <w:sz w:val="26"/>
        <w:szCs w:val="26"/>
      </w:rPr>
    </w:lvl>
  </w:abstractNum>
  <w:abstractNum w:abstractNumId="6" w15:restartNumberingAfterBreak="0">
    <w:nsid w:val="0520EB7A"/>
    <w:multiLevelType w:val="singleLevel"/>
    <w:tmpl w:val="2888FC4D"/>
    <w:lvl w:ilvl="0">
      <w:numFmt w:val="bullet"/>
      <w:lvlText w:val="·"/>
      <w:lvlJc w:val="left"/>
      <w:pPr>
        <w:tabs>
          <w:tab w:val="num" w:pos="288"/>
        </w:tabs>
        <w:ind w:left="288" w:hanging="288"/>
      </w:pPr>
      <w:rPr>
        <w:rFonts w:ascii="Symbol" w:hAnsi="Symbol" w:cs="Symbol"/>
        <w:snapToGrid/>
        <w:spacing w:val="-1"/>
        <w:sz w:val="28"/>
        <w:szCs w:val="28"/>
        <w:vertAlign w:val="superscript"/>
      </w:rPr>
    </w:lvl>
  </w:abstractNum>
  <w:num w:numId="1">
    <w:abstractNumId w:val="2"/>
  </w:num>
  <w:num w:numId="2">
    <w:abstractNumId w:val="2"/>
    <w:lvlOverride w:ilvl="0">
      <w:lvl w:ilvl="0">
        <w:numFmt w:val="upperRoman"/>
        <w:lvlText w:val="%1.-"/>
        <w:lvlJc w:val="left"/>
        <w:pPr>
          <w:tabs>
            <w:tab w:val="num" w:pos="720"/>
          </w:tabs>
          <w:ind w:left="72"/>
        </w:pPr>
        <w:rPr>
          <w:b/>
          <w:bCs/>
          <w:snapToGrid/>
          <w:spacing w:val="1"/>
          <w:sz w:val="26"/>
          <w:szCs w:val="26"/>
        </w:rPr>
      </w:lvl>
    </w:lvlOverride>
  </w:num>
  <w:num w:numId="3">
    <w:abstractNumId w:val="3"/>
  </w:num>
  <w:num w:numId="4">
    <w:abstractNumId w:val="4"/>
  </w:num>
  <w:num w:numId="5">
    <w:abstractNumId w:val="4"/>
    <w:lvlOverride w:ilvl="0">
      <w:lvl w:ilvl="0">
        <w:numFmt w:val="upperRoman"/>
        <w:lvlText w:val="%1.-"/>
        <w:lvlJc w:val="left"/>
        <w:pPr>
          <w:tabs>
            <w:tab w:val="num" w:pos="720"/>
          </w:tabs>
          <w:ind w:left="72"/>
        </w:pPr>
        <w:rPr>
          <w:b/>
          <w:bCs/>
          <w:snapToGrid/>
          <w:spacing w:val="-4"/>
          <w:sz w:val="27"/>
          <w:szCs w:val="27"/>
        </w:rPr>
      </w:lvl>
    </w:lvlOverride>
  </w:num>
  <w:num w:numId="6">
    <w:abstractNumId w:val="5"/>
  </w:num>
  <w:num w:numId="7">
    <w:abstractNumId w:val="5"/>
    <w:lvlOverride w:ilvl="0">
      <w:lvl w:ilvl="0">
        <w:numFmt w:val="lowerLetter"/>
        <w:lvlText w:val="%1)"/>
        <w:lvlJc w:val="left"/>
        <w:pPr>
          <w:tabs>
            <w:tab w:val="num" w:pos="288"/>
          </w:tabs>
          <w:ind w:left="72"/>
        </w:pPr>
        <w:rPr>
          <w:b/>
          <w:snapToGrid/>
          <w:sz w:val="26"/>
          <w:szCs w:val="26"/>
        </w:rPr>
      </w:lvl>
    </w:lvlOverride>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E44"/>
    <w:rsid w:val="00104C6E"/>
    <w:rsid w:val="00760FD1"/>
    <w:rsid w:val="00FC3E4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2536C8"/>
  <w14:defaultImageDpi w14:val="0"/>
  <w15:docId w15:val="{9D686359-BD3C-40CA-87F8-E592A120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104C6E"/>
    <w:rPr>
      <w:lang w:val="es-CR"/>
    </w:rPr>
  </w:style>
  <w:style w:type="character" w:customStyle="1" w:styleId="CharacterStyle1">
    <w:name w:val="Character Style 1"/>
    <w:uiPriority w:val="99"/>
    <w:rsid w:val="00104C6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2550</Words>
  <Characters>14028</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3</cp:revision>
  <dcterms:created xsi:type="dcterms:W3CDTF">2017-03-14T14:32:00Z</dcterms:created>
  <dcterms:modified xsi:type="dcterms:W3CDTF">2017-03-14T14:35:00Z</dcterms:modified>
</cp:coreProperties>
</file>